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75" w:rsidRDefault="008D7375" w:rsidP="008D7375">
      <w:pPr>
        <w:widowControl w:val="0"/>
        <w:spacing w:after="0" w:line="348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1.3. Система оценки достижения планируемых результатов </w:t>
      </w:r>
    </w:p>
    <w:p w:rsidR="008D7375" w:rsidRDefault="008D7375" w:rsidP="008D7375">
      <w:pPr>
        <w:widowControl w:val="0"/>
        <w:spacing w:after="0" w:line="348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освоения ООП СОО.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1.3.1.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функциями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являются: 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ориентация образовательного процесса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на достижение планируемых результатов освоения ООП СОО и обеспечение эффективной 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>обратной связи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, позволяющей осуществлять 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>управление образовательным процессом.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1.3.2. 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Основными направлениями и целями оценочной деятельности </w:t>
      </w:r>
      <w:r>
        <w:rPr>
          <w:rFonts w:ascii="Times New Roman" w:eastAsia="SchoolBookSanPin" w:hAnsi="Times New Roman" w:cs="Times New Roman"/>
          <w:sz w:val="24"/>
          <w:szCs w:val="24"/>
        </w:rPr>
        <w:t>в школе являются:</w:t>
      </w:r>
    </w:p>
    <w:p w:rsidR="008D7375" w:rsidRDefault="008D7375" w:rsidP="008D7375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:rsidR="008D7375" w:rsidRDefault="008D7375" w:rsidP="008D7375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оценка результатов деятельности образовательной организации как основа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аккредитационных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процедур.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1.3.3. 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>Основным объектом системы оценки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, её содержательной и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критериальной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базой выступают требования ФГОС СОО, которые конкретизируются в планируемых результатах освоения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ООП СОО. Система оценки включает процедуры внутренней и внешней оценки.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1.3.4. 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Внутренняя оценка </w:t>
      </w:r>
      <w:r>
        <w:rPr>
          <w:rFonts w:ascii="Times New Roman" w:eastAsia="SchoolBookSanPin" w:hAnsi="Times New Roman" w:cs="Times New Roman"/>
          <w:sz w:val="24"/>
          <w:szCs w:val="24"/>
        </w:rPr>
        <w:t>включает:</w:t>
      </w:r>
    </w:p>
    <w:p w:rsidR="008D7375" w:rsidRDefault="008D7375" w:rsidP="008D7375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стартовую диагностику;</w:t>
      </w:r>
    </w:p>
    <w:p w:rsidR="008D7375" w:rsidRDefault="008D7375" w:rsidP="008D7375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текущую и тематическую оценку;</w:t>
      </w:r>
    </w:p>
    <w:p w:rsidR="008D7375" w:rsidRDefault="008D7375" w:rsidP="008D7375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итоговую оценку;</w:t>
      </w:r>
    </w:p>
    <w:p w:rsidR="008D7375" w:rsidRDefault="008D7375" w:rsidP="008D7375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промежуточную аттестацию;</w:t>
      </w:r>
    </w:p>
    <w:p w:rsidR="008D7375" w:rsidRDefault="008D7375" w:rsidP="008D7375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851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психолого-педагогическое наблюдение;</w:t>
      </w:r>
    </w:p>
    <w:p w:rsidR="008D7375" w:rsidRDefault="008D7375" w:rsidP="008D7375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851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внутренний мониторинг образовательных достижений обучающихся.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1.3.5. Внешняя оценка включает:</w:t>
      </w:r>
    </w:p>
    <w:p w:rsidR="008D7375" w:rsidRDefault="008D7375" w:rsidP="008D7375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независимую оценку качества подготовки обучающихся</w:t>
      </w:r>
      <w:r>
        <w:rPr>
          <w:rFonts w:ascii="Times New Roman" w:eastAsia="SchoolBookSanPin" w:hAnsi="Times New Roman" w:cs="Times New Roman"/>
          <w:sz w:val="24"/>
          <w:szCs w:val="24"/>
          <w:vertAlign w:val="superscript"/>
        </w:rPr>
        <w:t>16</w:t>
      </w:r>
      <w:r>
        <w:rPr>
          <w:rFonts w:ascii="Times New Roman" w:eastAsia="SchoolBookSanPin" w:hAnsi="Times New Roman" w:cs="Times New Roman"/>
          <w:sz w:val="24"/>
          <w:szCs w:val="24"/>
        </w:rPr>
        <w:t>;</w:t>
      </w:r>
    </w:p>
    <w:p w:rsidR="008D7375" w:rsidRDefault="008D7375" w:rsidP="008D7375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итоговую аттестацию</w:t>
      </w:r>
      <w:r>
        <w:rPr>
          <w:rFonts w:ascii="Times New Roman" w:eastAsia="SchoolBookSanPin" w:hAnsi="Times New Roman" w:cs="Times New Roman"/>
          <w:sz w:val="24"/>
          <w:szCs w:val="24"/>
          <w:vertAlign w:val="superscript"/>
        </w:rPr>
        <w:t>17</w:t>
      </w:r>
      <w:r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1.3.6. В соответствии с ФГОС СОО система оценки школы реализует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системно-деятельностный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>, уровневый и комплексный подходы к оценке образовательных достижений.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1.3.7. </w:t>
      </w:r>
      <w:proofErr w:type="spellStart"/>
      <w:r>
        <w:rPr>
          <w:rFonts w:ascii="Times New Roman" w:eastAsia="SchoolBookSanPin" w:hAnsi="Times New Roman" w:cs="Times New Roman"/>
          <w:bCs/>
          <w:sz w:val="24"/>
          <w:szCs w:val="24"/>
        </w:rPr>
        <w:t>Системно-деятельностный</w:t>
      </w:r>
      <w:proofErr w:type="spellEnd"/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 подход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</w:t>
      </w: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качестве которых выступают планируемые результаты обучения, выраженные в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деятельностной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форме.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1.3.8. 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Уровневый подход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служит важнейшей основой для организации индивидуальной работы с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>. Он реализуется как по отношению к содержанию оценки, так и к представлению и интерпретации результатов измерений.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1.3.9. Уровневый подход реализуется за счёт фиксации различных уровней достижения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планируемых результатов. Достижение базового уровня свидетельствует о способности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1.3.10. Комплексный подход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к оценке образовательных достижений реализуется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через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8D7375" w:rsidRDefault="008D7375" w:rsidP="008D7375">
      <w:pPr>
        <w:pStyle w:val="a3"/>
        <w:widowControl w:val="0"/>
        <w:numPr>
          <w:ilvl w:val="0"/>
          <w:numId w:val="3"/>
        </w:numPr>
        <w:tabs>
          <w:tab w:val="left" w:pos="0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оценку предметных и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результатов;</w:t>
      </w:r>
    </w:p>
    <w:p w:rsidR="008D7375" w:rsidRDefault="008D7375" w:rsidP="008D7375">
      <w:pPr>
        <w:pStyle w:val="a3"/>
        <w:widowControl w:val="0"/>
        <w:numPr>
          <w:ilvl w:val="0"/>
          <w:numId w:val="3"/>
        </w:numPr>
        <w:tabs>
          <w:tab w:val="left" w:pos="0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использование комплекса оценочных процедур для выявления динамики индивидуальных образовательных достижений обучающихся и для итоговой оценки;</w:t>
      </w:r>
    </w:p>
    <w:p w:rsidR="008D7375" w:rsidRDefault="008D7375" w:rsidP="008D7375">
      <w:pPr>
        <w:pStyle w:val="a3"/>
        <w:widowControl w:val="0"/>
        <w:numPr>
          <w:ilvl w:val="0"/>
          <w:numId w:val="3"/>
        </w:numPr>
        <w:tabs>
          <w:tab w:val="left" w:pos="0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8D7375" w:rsidRDefault="008D7375" w:rsidP="008D7375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:rsidR="008D7375" w:rsidRDefault="008D7375" w:rsidP="008D7375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взаимооценка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>);</w:t>
      </w:r>
    </w:p>
    <w:p w:rsidR="008D7375" w:rsidRDefault="008D7375" w:rsidP="008D7375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34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1.3.11. </w:t>
      </w:r>
      <w:r>
        <w:rPr>
          <w:rFonts w:ascii="Times New Roman" w:eastAsia="Calibri" w:hAnsi="Times New Roman" w:cs="Times New Roman"/>
          <w:sz w:val="24"/>
          <w:szCs w:val="24"/>
        </w:rPr>
        <w:t>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СОО.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1.3.12. </w:t>
      </w:r>
      <w:r>
        <w:rPr>
          <w:rFonts w:ascii="Times New Roman" w:eastAsia="Calibri" w:hAnsi="Times New Roman" w:cs="Times New Roman"/>
          <w:sz w:val="24"/>
          <w:szCs w:val="24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:rsidR="008D7375" w:rsidRDefault="008D7375" w:rsidP="008D7375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1.3.13. 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Во внутреннем мониторинге возможна оценка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отдельных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личностных результатов, проявляющихся в участии обучающихся в общественно значимых мероприятиях федерального, регионального, муниципального, школьного уровней;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делать осознанный выбор своей образовательной траектории, в том числе выбор профессии.</w:t>
      </w:r>
      <w:proofErr w:type="gramEnd"/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1.3.14. 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1.3.15. 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Оценка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результатов представляет собой оценку достижения планируемых результатов освоения ООП СОО, которые отражают совокупность познавательных, коммуникативных и регулятивных универсальных учебных действий.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1.3.16. 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результатов обеспечивается комплексом освоения программ учебных предметов и внеурочной деятельности.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1.3.17. 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Основным объектом оценки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результатов является:</w:t>
      </w:r>
    </w:p>
    <w:p w:rsidR="008D7375" w:rsidRDefault="008D7375" w:rsidP="008D7375">
      <w:pPr>
        <w:pStyle w:val="a3"/>
        <w:widowControl w:val="0"/>
        <w:numPr>
          <w:ilvl w:val="0"/>
          <w:numId w:val="5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освоение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универсальных учебных действий (регулятивных, познавательных, коммуникативных);</w:t>
      </w:r>
    </w:p>
    <w:p w:rsidR="008D7375" w:rsidRDefault="008D7375" w:rsidP="008D7375">
      <w:pPr>
        <w:pStyle w:val="a3"/>
        <w:widowControl w:val="0"/>
        <w:numPr>
          <w:ilvl w:val="0"/>
          <w:numId w:val="5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8D7375" w:rsidRDefault="008D7375" w:rsidP="008D7375">
      <w:pPr>
        <w:pStyle w:val="a3"/>
        <w:widowControl w:val="0"/>
        <w:numPr>
          <w:ilvl w:val="0"/>
          <w:numId w:val="5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овладение навыками учебно-исследовательской, проектной и социальной деятельности.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1.3.18. 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Оценка достижения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Инструментарий может строиться на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межпредметной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основе и включать диагностические материалы по оценке читательской, </w:t>
      </w:r>
      <w:proofErr w:type="spellStart"/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, математической, цифровой, финансовой грамотности,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регулятивных, коммуникативных и познавательных универсальных учебных действий.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1.3.19. </w:t>
      </w:r>
      <w:r>
        <w:rPr>
          <w:rFonts w:ascii="Times New Roman" w:eastAsia="SchoolBookSanPin" w:hAnsi="Times New Roman" w:cs="Times New Roman"/>
          <w:sz w:val="24"/>
          <w:szCs w:val="24"/>
        </w:rPr>
        <w:t>Формы оценки: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для проверки читательской грамотности – письменная работа на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межпредметной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основе;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для проверки цифровой грамотности – практическая работа в сочетании с письменной </w:t>
      </w: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>(компьютеризованной) частью;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для проверки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регулятивных, коммуникативных и познавательных универсальных учебных действий – экспертная оценка процесса и результатов выполнения групповых и (или) индивидуальных учебных исследований и проектов.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Каждый из перечисленных видов диагностики проводится с периодичностью не менее чем один раз в два года.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1.3.20. 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 xml:space="preserve">Групповые и (или) индивидуальные учебные исследования и проекты (далее вместе – проект) выполняются обучающимся в рамках одного из учебных предметов или на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межпредметной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 </w:t>
      </w:r>
      <w:proofErr w:type="gramEnd"/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1.3.20.1. 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Выбор темы проекта осуществляется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1.3.20.2. </w:t>
      </w:r>
      <w:r>
        <w:rPr>
          <w:rFonts w:ascii="Times New Roman" w:eastAsia="SchoolBookSanPin" w:hAnsi="Times New Roman" w:cs="Times New Roman"/>
          <w:sz w:val="24"/>
          <w:szCs w:val="24"/>
        </w:rPr>
        <w:t>Результатом проекта является одна из следующих работ:</w:t>
      </w:r>
    </w:p>
    <w:p w:rsidR="008D7375" w:rsidRDefault="008D7375" w:rsidP="008D7375">
      <w:pPr>
        <w:pStyle w:val="a3"/>
        <w:widowControl w:val="0"/>
        <w:numPr>
          <w:ilvl w:val="0"/>
          <w:numId w:val="6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  <w:proofErr w:type="gramEnd"/>
    </w:p>
    <w:p w:rsidR="008D7375" w:rsidRDefault="008D7375" w:rsidP="008D7375">
      <w:pPr>
        <w:pStyle w:val="a3"/>
        <w:widowControl w:val="0"/>
        <w:numPr>
          <w:ilvl w:val="0"/>
          <w:numId w:val="6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8D7375" w:rsidRDefault="008D7375" w:rsidP="008D7375">
      <w:pPr>
        <w:pStyle w:val="a3"/>
        <w:widowControl w:val="0"/>
        <w:numPr>
          <w:ilvl w:val="0"/>
          <w:numId w:val="6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материальный объект, макет, иное конструкторское изделие;</w:t>
      </w:r>
    </w:p>
    <w:p w:rsidR="008D7375" w:rsidRDefault="008D7375" w:rsidP="008D7375">
      <w:pPr>
        <w:pStyle w:val="a3"/>
        <w:widowControl w:val="0"/>
        <w:numPr>
          <w:ilvl w:val="0"/>
          <w:numId w:val="6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отчётные материалы по социальному проекту.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1.3.20.3. 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Требования к организации проектной деятельности, к содержанию и направленности проекта разрабатываются образовательной организацией.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1.3.20.4. 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Проект оценивается по критериям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8D7375" w:rsidRDefault="008D7375" w:rsidP="008D7375">
      <w:pPr>
        <w:pStyle w:val="a3"/>
        <w:widowControl w:val="0"/>
        <w:numPr>
          <w:ilvl w:val="0"/>
          <w:numId w:val="7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познавательных универсальных учебных действий, включающих способность к самостоятельному приобретению знаний и решению проблем, умение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поставить проблему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8D7375" w:rsidRDefault="008D7375" w:rsidP="008D7375">
      <w:pPr>
        <w:pStyle w:val="a3"/>
        <w:widowControl w:val="0"/>
        <w:numPr>
          <w:ilvl w:val="0"/>
          <w:numId w:val="7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8D7375" w:rsidRDefault="008D7375" w:rsidP="008D7375">
      <w:pPr>
        <w:pStyle w:val="a3"/>
        <w:widowControl w:val="0"/>
        <w:numPr>
          <w:ilvl w:val="0"/>
          <w:numId w:val="7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регулятивных универсальных учебных действий: умение самостоятельно </w:t>
      </w: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>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8D7375" w:rsidRDefault="008D7375" w:rsidP="008D7375">
      <w:pPr>
        <w:pStyle w:val="a3"/>
        <w:widowControl w:val="0"/>
        <w:numPr>
          <w:ilvl w:val="0"/>
          <w:numId w:val="7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коммуникативных универсальных учебных действий: умение ясно изложить и оформить выполненную работу, представить её результаты,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аргументированно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ответить на вопросы.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1.3.21. Предметные результаты освоения ООП СОО с учётом специфики содержания предметных областей, включающих конкретные учебные предметы, ориентированы на применение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знаний, умений и навыков в учебных ситуациях и реальных жизненных условиях, а также на успешное обучение.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1.3.22. Оценка предметных результатов представляет собой оценку достижения обучающимися планируемых результатов по отдельным учебным предметам.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1.3.23. 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отвечающих содержанию учебных предметов, в том числе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1.3.24. 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1.3.25. Особенности оценки по отдельному учебному предмету фиксируются в приложении к ООП СОО.</w:t>
      </w:r>
    </w:p>
    <w:p w:rsidR="008D7375" w:rsidRDefault="008D7375" w:rsidP="008D7375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Описание оценки предметных результатов по отдельному учебному предмету включает:</w:t>
      </w:r>
    </w:p>
    <w:p w:rsidR="008D7375" w:rsidRDefault="008D7375" w:rsidP="008D7375">
      <w:pPr>
        <w:pStyle w:val="a3"/>
        <w:widowControl w:val="0"/>
        <w:numPr>
          <w:ilvl w:val="0"/>
          <w:numId w:val="8"/>
        </w:numPr>
        <w:tabs>
          <w:tab w:val="left" w:pos="0"/>
        </w:tabs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:rsidR="008D7375" w:rsidRDefault="008D7375" w:rsidP="008D7375">
      <w:pPr>
        <w:pStyle w:val="a3"/>
        <w:widowControl w:val="0"/>
        <w:numPr>
          <w:ilvl w:val="0"/>
          <w:numId w:val="8"/>
        </w:numPr>
        <w:tabs>
          <w:tab w:val="left" w:pos="0"/>
        </w:tabs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требования к выставлению отметок за промежуточную аттестацию (при необходимости – с учётом степени значимости отметок за отдельные оценочные процедуры);</w:t>
      </w:r>
    </w:p>
    <w:p w:rsidR="008D7375" w:rsidRDefault="008D7375" w:rsidP="008D7375">
      <w:pPr>
        <w:pStyle w:val="a3"/>
        <w:widowControl w:val="0"/>
        <w:numPr>
          <w:ilvl w:val="0"/>
          <w:numId w:val="8"/>
        </w:numPr>
        <w:tabs>
          <w:tab w:val="left" w:pos="0"/>
        </w:tabs>
        <w:spacing w:after="0" w:line="348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график контрольных мероприятий.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1.3.26. 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Стартовая диагностика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проводится администрацией образовательной организации с целью оценки готовности к обучению на уровне среднего общего образования.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1.3.26.1. Стартовая диагностика проводится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в начале 10 класса и выступает как основа (точка отсчёта) для оценки динамики образовательных достижений обучающихся.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1.3.26.2. 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Объектом оценки являются: структура мотивации,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учебной деятельности, владение универсальными и специфическими для основных учебных </w:t>
      </w: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предметов познавательными средствами, в том числе: средствами работы с информацией, знаково-символическими средствами, логическими операциями.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1.3.26.3. </w:t>
      </w:r>
      <w:r>
        <w:rPr>
          <w:rFonts w:ascii="Times New Roman" w:eastAsia="SchoolBookSanPin" w:hAnsi="Times New Roman" w:cs="Times New Roman"/>
          <w:sz w:val="24"/>
          <w:szCs w:val="24"/>
        </w:rPr>
        <w:t>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1.3.27. Текущая оценка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представляет собой процедуру оценки индивидуального продвижения обучающегося в освоении программы учебного предмета.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1.3.27.1. 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Текущая оценка может быть 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>формирующей (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>диагностической</w:t>
      </w:r>
      <w:r>
        <w:rPr>
          <w:rFonts w:ascii="Times New Roman" w:eastAsia="SchoolBookSanPin" w:hAnsi="Times New Roman" w:cs="Times New Roman"/>
          <w:sz w:val="24"/>
          <w:szCs w:val="24"/>
        </w:rPr>
        <w:t>, способствующей выявлению и осознанию педагогическим работником и обучающимся существующих проблем в обучении.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1.3.27.2. 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Объектом текущей оценки являются тематические планируемые результаты,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этапы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освоения которых зафиксированы в тематическом планировании по учебному предмету.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1.3.27.3. </w:t>
      </w:r>
      <w:r>
        <w:rPr>
          <w:rFonts w:ascii="Times New Roman" w:eastAsia="SchoolBookSanPin" w:hAnsi="Times New Roman" w:cs="Times New Roman"/>
          <w:sz w:val="24"/>
          <w:szCs w:val="24"/>
        </w:rPr>
        <w:t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взаимооценка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, рефлексия, листы продвижения и другие) с учётом особенностей учебного предмета. 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1.3.27.4. </w:t>
      </w:r>
      <w:r>
        <w:rPr>
          <w:rFonts w:ascii="Times New Roman" w:eastAsia="SchoolBookSanPin" w:hAnsi="Times New Roman" w:cs="Times New Roman"/>
          <w:sz w:val="24"/>
          <w:szCs w:val="24"/>
        </w:rPr>
        <w:t>Результаты текущей оценки являются основой для индивидуализации учебного процесса.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1.3.28. Тематическая оценка представляет собой процедуру оценки уровня достижения тематических планируемых результатов по учебному предмету.</w:t>
      </w:r>
    </w:p>
    <w:p w:rsidR="008D7375" w:rsidRDefault="008D7375" w:rsidP="008D7375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1.3.29. Внутренний мониторинг представляет собой следующие процедуры:</w:t>
      </w:r>
    </w:p>
    <w:p w:rsidR="008D7375" w:rsidRDefault="008D7375" w:rsidP="008D7375">
      <w:pPr>
        <w:pStyle w:val="a3"/>
        <w:widowControl w:val="0"/>
        <w:numPr>
          <w:ilvl w:val="0"/>
          <w:numId w:val="9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стартовая диагностика;</w:t>
      </w:r>
    </w:p>
    <w:p w:rsidR="008D7375" w:rsidRDefault="008D7375" w:rsidP="008D7375">
      <w:pPr>
        <w:pStyle w:val="a3"/>
        <w:widowControl w:val="0"/>
        <w:numPr>
          <w:ilvl w:val="0"/>
          <w:numId w:val="9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оценка уровня достижения предметных и </w:t>
      </w:r>
      <w:proofErr w:type="spellStart"/>
      <w:r>
        <w:rPr>
          <w:rFonts w:ascii="Times New Roman" w:eastAsia="SchoolBookSanPi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результатов;</w:t>
      </w:r>
    </w:p>
    <w:p w:rsidR="008D7375" w:rsidRDefault="008D7375" w:rsidP="008D7375">
      <w:pPr>
        <w:pStyle w:val="a3"/>
        <w:widowControl w:val="0"/>
        <w:numPr>
          <w:ilvl w:val="0"/>
          <w:numId w:val="9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оценка уровня функциональной грамотности;</w:t>
      </w:r>
    </w:p>
    <w:p w:rsidR="008D7375" w:rsidRDefault="008D7375" w:rsidP="008D7375">
      <w:pPr>
        <w:pStyle w:val="a3"/>
        <w:widowControl w:val="0"/>
        <w:numPr>
          <w:ilvl w:val="0"/>
          <w:numId w:val="9"/>
        </w:numPr>
        <w:spacing w:after="0" w:line="348" w:lineRule="auto"/>
        <w:ind w:left="0" w:firstLine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оценка уровня профессионального мастерства педагогического работника, осуществляемого на основе выполнения </w:t>
      </w:r>
      <w:proofErr w:type="gramStart"/>
      <w:r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 w:cs="Times New Roman"/>
          <w:sz w:val="24"/>
          <w:szCs w:val="24"/>
        </w:rPr>
        <w:t xml:space="preserve"> проверочных работ, анализа посещённых уроков, анализа качества учебных заданий, предлагаемых педагогическим работником обучающимся.</w:t>
      </w:r>
    </w:p>
    <w:p w:rsidR="004E41BD" w:rsidRPr="008D7375" w:rsidRDefault="008D7375" w:rsidP="008D7375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Содержание и периодичность внутреннего мониторинга устанавливается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sectPr w:rsidR="004E41BD" w:rsidRPr="008D7375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9FF"/>
    <w:multiLevelType w:val="hybridMultilevel"/>
    <w:tmpl w:val="894E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DE0CD4"/>
    <w:multiLevelType w:val="hybridMultilevel"/>
    <w:tmpl w:val="8EDAC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0C24D1"/>
    <w:multiLevelType w:val="hybridMultilevel"/>
    <w:tmpl w:val="47EED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4048BE"/>
    <w:multiLevelType w:val="hybridMultilevel"/>
    <w:tmpl w:val="CD7214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D80980"/>
    <w:multiLevelType w:val="hybridMultilevel"/>
    <w:tmpl w:val="6F661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745CD6"/>
    <w:multiLevelType w:val="hybridMultilevel"/>
    <w:tmpl w:val="A628E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6A036D"/>
    <w:multiLevelType w:val="hybridMultilevel"/>
    <w:tmpl w:val="123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E3ACB"/>
    <w:multiLevelType w:val="hybridMultilevel"/>
    <w:tmpl w:val="9C46C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C72530"/>
    <w:multiLevelType w:val="hybridMultilevel"/>
    <w:tmpl w:val="8966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375"/>
    <w:rsid w:val="000157FE"/>
    <w:rsid w:val="004E41BD"/>
    <w:rsid w:val="00605E15"/>
    <w:rsid w:val="00753EE0"/>
    <w:rsid w:val="008D7375"/>
    <w:rsid w:val="009A2B57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7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6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2052</Words>
  <Characters>11701</Characters>
  <Application>Microsoft Office Word</Application>
  <DocSecurity>0</DocSecurity>
  <Lines>97</Lines>
  <Paragraphs>27</Paragraphs>
  <ScaleCrop>false</ScaleCrop>
  <Company>Microsoft</Company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</cp:revision>
  <dcterms:created xsi:type="dcterms:W3CDTF">2024-10-17T03:54:00Z</dcterms:created>
  <dcterms:modified xsi:type="dcterms:W3CDTF">2024-10-17T03:54:00Z</dcterms:modified>
</cp:coreProperties>
</file>