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36" w:rsidRDefault="00322E36" w:rsidP="00322E36">
      <w:pPr>
        <w:spacing w:after="0" w:line="36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/>
          <w:b/>
          <w:sz w:val="24"/>
          <w:szCs w:val="24"/>
        </w:rPr>
        <w:t xml:space="preserve">2. Программа формирования универсальных учебных действий </w:t>
      </w:r>
    </w:p>
    <w:p w:rsidR="00322E36" w:rsidRDefault="00322E36" w:rsidP="00322E36">
      <w:pPr>
        <w:spacing w:after="0" w:line="36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/>
          <w:b/>
          <w:sz w:val="24"/>
          <w:szCs w:val="24"/>
        </w:rPr>
        <w:t>МКОУ «Вороновская СОШ».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" w:eastAsia="SchoolBookSanPin" w:hAnsi="Times New Roman"/>
          <w:sz w:val="24"/>
          <w:szCs w:val="24"/>
        </w:rPr>
        <w:t>Целевой раздел.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</w:t>
      </w:r>
      <w:r>
        <w:rPr>
          <w:rFonts w:ascii="Times New Roman" w:eastAsia="SchoolBookSanPin" w:hAnsi="Times New Roman"/>
          <w:sz w:val="24"/>
          <w:szCs w:val="24"/>
        </w:rPr>
        <w:t xml:space="preserve"> На уровне среднего общего образования продолжается формирование универсальных учебных действий (далее – УУД), систематизированный комплекс которых закреплен во ФГОС СОО.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</w:t>
      </w:r>
      <w:r>
        <w:rPr>
          <w:rFonts w:ascii="Times New Roman" w:eastAsia="SchoolBookSanPin" w:hAnsi="Times New Roman"/>
          <w:sz w:val="24"/>
          <w:szCs w:val="24"/>
        </w:rPr>
        <w:t xml:space="preserve"> Формирование системы УУД осуществляется с учетом возрастных особенностей развития личностной и познавательной сфер обучающихся.  УУД целенаправленно формируются в дошкольном, младшем школьном, подростковом возрастах и достигают высокого уровня развития к моменту перехода обучающихся на уровень среднего общего образования. Одновременно с возрастанием сложности выполняемых действий повышается уровень их рефлексивности (осознанности). Переход на качественно новый уровень рефлексии выделяет старший школьный возраст как особенный этап в становлении УУД. УУД в процессе взросления из средства успешности решения предметных задач постепенно превращаются в объект рассмотрения, анализа. Развивается способность осуществлять широкий перенос сформированных УУД на внеучебные ситуации. Выработанные на базе предметного обучения и отрефлексированные, УУД используюся как универсальные в различных жизненных контекстах.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</w:t>
      </w:r>
      <w:r>
        <w:rPr>
          <w:rFonts w:ascii="Times New Roman" w:eastAsia="SchoolBookSanPin" w:hAnsi="Times New Roman"/>
          <w:sz w:val="24"/>
          <w:szCs w:val="24"/>
        </w:rPr>
        <w:t xml:space="preserve"> На уровне среднего общего образования регулятивные действия должны прирасти за счет умения выбирать успешные стратегии в трудных ситуациях, управлять своей деятельностью в открытом образовательном пространстве. Развитие регулятивных действий напрямую связано с развитием коммуникативных УУД. Обучающиеся осознанно используют коллективно-распределенную деятельность для решения разноплановых учебных, познавательных, исследовательских, проектных, профессиональных задач,  для эффективного разрешения конфликтов. Старший школьный возраст является ключевым для развития познавательных УУД и формирования собственной образовательной стратегии. Появляется сознательное и развернутое формирование образовательного запроса, что особенно важно с учетом повышения вариативности на уровне среднего общего образования, когда обучающийся оказывается  в ситуации выбора уровня изучения предметов, профиля и подготовки к выбору будущей профессии.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</w:t>
      </w:r>
      <w:r>
        <w:rPr>
          <w:rFonts w:ascii="Times New Roman" w:eastAsia="SchoolBookSanPin" w:hAnsi="Times New Roman"/>
          <w:sz w:val="24"/>
          <w:szCs w:val="24"/>
        </w:rPr>
        <w:t xml:space="preserve"> Программа развития УУД направлена на повышение эффективности освоения обучающимися основной образовательной программы, а также усвоение знаний и учебных действий; формирование у обучающихся системных представлений и опыта применения методов, технологий и форм организации проектной и учебно-</w:t>
      </w:r>
      <w:r>
        <w:rPr>
          <w:rFonts w:ascii="Times New Roman" w:eastAsia="SchoolBookSanPin" w:hAnsi="Times New Roman"/>
          <w:sz w:val="24"/>
          <w:szCs w:val="24"/>
        </w:rPr>
        <w:lastRenderedPageBreak/>
        <w:t>исследовательской деятельности для достижения практико-ориентированных результатов образования.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2.1.5. </w:t>
      </w:r>
      <w:r>
        <w:rPr>
          <w:rFonts w:ascii="Times New Roman" w:eastAsia="SchoolBookSanPin" w:hAnsi="Times New Roman"/>
          <w:sz w:val="24"/>
          <w:szCs w:val="24"/>
        </w:rPr>
        <w:t>Программа формирования УУД призвана обеспечить: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развитие у обучающихся способности к самопознанию, саморазвитию  и самоопределению; формирование личностных ценностно-смысловых ориентиров и установок, системы значимых социальных и межличностных отношений;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формирование умений самостоятельного планирования и осуществления учебной деятельности и организации учебного сотрудничества с педагогами  и сверстниками;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повышение эффективности усвоения обучающимися знаний и учебных действий, формирование научного типа мышления, компетентностей в предметных областях, учебно-исследовательской, проектной, социальной деятельности;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создание условий для интеграции урочных и внеурочных форм учебно-исследовательской и проектной деятельности обучающихся;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научно-практических конференциях, олимпиадах и других), возможность получения практико-ориентированного результата;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формирование и развитие компетенций обучающихся в области использования ИКТ, включая владение ИКТ, поиском, анализом и передачей информации, презентацией выполненных работ, основами информационной безопасности, умением безопасного использования ИКТ;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формирование знаний и навыков в области финансовой грамотности  и устойчивого развития общества;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возможность практического использования приобретенных обучающимися коммуникативных навыков, навыков целеполагания, планирования и самоконтроля;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подготовку к осознанному выбору дальнейшего образования и профессиональной деятельности.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>
        <w:rPr>
          <w:rFonts w:ascii="Times New Roman" w:eastAsia="SchoolBookSanPin" w:hAnsi="Times New Roman"/>
          <w:sz w:val="24"/>
          <w:szCs w:val="24"/>
        </w:rPr>
        <w:t>Содержательный раздел.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</w:t>
      </w:r>
      <w:r>
        <w:rPr>
          <w:rFonts w:ascii="Times New Roman" w:eastAsia="SchoolBookSanPin" w:hAnsi="Times New Roman"/>
          <w:sz w:val="24"/>
          <w:szCs w:val="24"/>
        </w:rPr>
        <w:t>Программа формирования УУД у обучающихся содержит: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описание взаимосвязи УУД с содержанием учебных предметов;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описание особенностей реализации основных направлений и форм;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учебно-исследовательской и проектной деятельности.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2.2.2. </w:t>
      </w:r>
      <w:r>
        <w:rPr>
          <w:rFonts w:ascii="Times New Roman" w:eastAsia="SchoolBookSanPin" w:hAnsi="Times New Roman"/>
          <w:sz w:val="24"/>
          <w:szCs w:val="24"/>
        </w:rPr>
        <w:t>Описание взаимосвязи УУД с содержанием учебных предметов.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Содержание среднего общего образования определяется программой среднего общего образования. Предметное учебное содержание фиксируется  в рабочих программах.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Разработанные по всем учебным предметам федеральные рабочие программы (далее – ФРП) отражают определенные во ФГОС СОО УУД в трех своих компонентах: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как часть метапредметных результатов обучения в разделе «Планируемые результаты освоения учебного предмета на уровне среднего общего образования»;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 соотнесении с предметными результатами по основным разделам и темам учебного содержания;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 разделе «Основные виды деятельности» тематического планирования.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2.2.3. </w:t>
      </w:r>
      <w:r>
        <w:rPr>
          <w:rFonts w:ascii="Times New Roman" w:eastAsia="SchoolBookSanPin" w:hAnsi="Times New Roman"/>
          <w:sz w:val="24"/>
          <w:szCs w:val="24"/>
        </w:rPr>
        <w:t>Описание реализации требований формирования УУД в предметных результатах и тематическом планировании по отдельным предметным областям.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2.2.3.1. </w:t>
      </w:r>
      <w:r>
        <w:rPr>
          <w:rFonts w:ascii="Times New Roman" w:eastAsia="SchoolBookSanPin" w:hAnsi="Times New Roman"/>
          <w:sz w:val="24"/>
          <w:szCs w:val="24"/>
        </w:rPr>
        <w:t>Русский язык и литература.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2.2.3.1.1. 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фактов и процессов, текстов различных функциональных разновидностей языка, функционально-смысловых типов, жанров; устанавливать основания для сравнения литературных героев, художественных произведений и их фрагментов, классификации  и обобщения литературных фактов; сопоставлять текст с другими произведениями русской и зарубежной литературы, интерпретациями в различных видах искусств;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закономерности и противоречия в языковых фактах, данных  в наблюдении (например, традиционный принцип русской орфографии  и правописание чередующихся гласных и другие); при изучении литературных произведений, направлений, фактов историко-литературного процесса; анализировать изменения (например, в лексическом составе русского языка)  и находить закономерности; формулировать и использовать определения понятий; толковать лексическое значение слова путём установления родовых и видовых смысловых компонентов, отражающих основные родо-видовые признаки реалии;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выражать отношения, зависимости, правила, закономерности с помощью схем (например, схем сложного предложения с разными видами связи); графических моделей (например, при объяснении правописания гласных в корне слова, правописании «н» и «нн» в словах различных частей речи) и другие;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разрабатывать план решения языковой и речевой задачи с учётом анализа имеющихся данных, представленных в виде текста, таблицы, графики и другие;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соответствие результатов деятельности её целям; различать верные и неверные суждения, устанавливать противоречия в суждениях и корректировать текст;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развивать критическое мышление при решении жизненных проблем с учётом собственного речевого и читательского опыта;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самостоятельно формулировать и актуализировать проблему, заложенную  в художественном произведении, рассматривать ее всесторонне;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основания для сравнения литературных героев, художественных произведений и их фрагментов, классификации и обобщения литературных фактов; сопоставлять текст с другими произведениями русской  и зарубежной литературы, интерпретациями в различных видах искусств;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2.2.3.1.2. 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формулировать вопросы исследовательского характера (например,  о лексической сочетаемости слов, об особенности употребления стилистически окрашенной лексики и другие);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выдвигать гипотезы (например, о целях использования изобразительно-выразительных средств языка, о причинах изменений в лексическом составе русского языка, стилистических изменений и другие), обосновывать, аргументировать суждения;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анализировать результаты, полученные в ходе решения языковой и речевой задачи, критически оценивать их достоверность;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уметь интегрировать знания из разных предметных областей (например,  при подборе примеров о роли русского языка как государственного языка Российской Федерации, средства межнационального общения, национального языка русского народа, одного из мировых языков и другие);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уметь переносить знания в практическую область, освоенные средства  и способы действия в собственную речевую практику (например, применять знания о нормах произношения и правописания, лексических, морфологических и других нормах); уметь переносить знания, в том числе полученные в результате чтения  и изучения литературных произведений, в познавательную и практическую области жизнедеятельности;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владеть навыками учебно-исследовательской и проектной деятельности  на основе литературного материала, проявлять устойчивый интерес к чтению  как средству познания отечественной и других культур;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владеть научным типом мышления, научной терминологией, ключевыми понятиями и </w:t>
      </w:r>
      <w:r>
        <w:rPr>
          <w:rFonts w:ascii="Times New Roman" w:eastAsia="SchoolBookSanPin" w:hAnsi="Times New Roman"/>
          <w:sz w:val="24"/>
          <w:szCs w:val="24"/>
        </w:rPr>
        <w:lastRenderedPageBreak/>
        <w:t>методами современного литературоведения; определять и учитывать историко-культурный контекст и контекст творчества писателя в процессе анализа художественных произведений.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2.2.3.1.3. 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правовым  и морально-этическим нормам;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выбирать оптимальную форму её представления  и визуализации (презентация, таблица, схема и другие);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2.2.3.1.4. 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владеть различными видами монолога и диалога, формулировать в устной и письменной форме суждения на социально-культурные, нравственно-этические, бытовые, учебные темы в соответствии с темой, целью, сферой и ситуацией общения; правильно, логично, аргументированно излагать свою точку зрения  по поставленной проблеме;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пользоваться невербальными средствами общения, понимать значение социальных знаков;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аргументированно вести диалог, уметь смягчать конфликтные ситуации;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логично и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осуществлять совместную деятельность, включая взаимодействие с людьми иной культуры, национальной и религиозной принадлежности на основе гуманистических ценностей, взаимопонимания между людьми разных культур;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принимать цели совместной деятельности, организовывать, координировать действия по их достижению;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оценивать качество своего вклада и вклада каждого участника команды  в общий </w:t>
      </w: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результат;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уметь обобщать мнения нескольких людей и выражать это обобщение  в устной и письменной форме;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 и воображение, быть инициативным;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участвовать в дискуссии на литературные темы, в коллективном диалоге, разрабатывать индивидуальный и (или) коллективный учебный проект.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2.2.3.1.5. 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самостоятельно составлять план действий при анализе и создании текста, вносить необходимые коррективы;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приобретённый опыт, в том числе речевой; анализировать  и оценивать собственную работу: меру самостоятельности, затруднения, дефициты, ошибки и другие;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осуществлять речевую рефлексию (выявлять коммуникативные неудачи  и их причины, уметь предупреждать их), давать оценку приобретённому речевому опыту и корректировать собственную речь с учётом целей и условий общения;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давать оценку новым ситуациям, в том числе изображённым  в художественной литературе; оценивать приобретенный опыт с учетом литературных знаний;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осознавать ценностное отношение к литературе как неотъемлемой части культуры; выявлять взаимосвязи между языковым, литературным, интеллектуальным, духовно-нравственным развитием личности;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2.2.3.2. </w:t>
      </w:r>
      <w:r>
        <w:rPr>
          <w:rFonts w:ascii="Times New Roman" w:eastAsia="SchoolBookSanPin" w:hAnsi="Times New Roman"/>
          <w:sz w:val="24"/>
          <w:szCs w:val="24"/>
        </w:rPr>
        <w:t>Иностранный язык (Английский язык).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2.2.3.2.1. 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и исследовательские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анализировать, устанавливать аналогии между способами выражения мысли средствами иностранного и родного языков;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распознавать свойства и признаки языковых единиц и языковых явлений иностранного языка; сравнивать, классифицировать и обобщать их;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признаки и свойства языковых единиц и языковых явлений иностранного языка (например, грамматических конструкции и их функций);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сравнивать разные типы и жанры устных и письменных высказываний  на иностранном </w:t>
      </w: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языке;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различать в иноязычном устном и письменном тексте – факт и мнение;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анализировать структурно и содержательно разные типы и жанры устных  и письменных высказываний на иностранном языке с целью дальнейшего использования результатов анализа в собственных высказывания;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по предложенному плану небольшое исследование  по установлению особенностей единиц изучаемого языка, языковых явлений (лексических, грамматических), социокультурных явлений;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формулировать в устной или письменной форме гипотезу предстоящего исследования (исследовательского проекта) языковых явлений; осуществлять проверку гипотезы;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 за языковыми явлениями;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представлять результаты исследования в устной и письменной форме, в виде электронной презентации, схемы, таблицы, диаграммы и других на уроке  или во внеурочной деятельности;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проводить небольшое исследование межкультурного характера  по установлению соответствий и различий в культурных особенностях родной страны и страны изучаемого языка.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2.2.3.2.2. 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использовать в соответствии с коммуникативной задачей различные стратегии чтения и аудирования для получения информации (с пониманием основного содержания, с пониманием запрашиваемой информации, с полным пониманием);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полно и точно понимать прочитанный текст на основе его информационной переработки (смыслового и структурного анализа отдельных частей текста, выборочного перевода);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фиксировать информацию доступными средствами (в виде ключевых слов, плана, тезисов);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достоверность информации, полученной из иноязычных источников, критически оценивать и интерпретировать информацию с разных позиций, распознавать и фиксировать противоречия в информационных источниках;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соблюдать информационную безопасность при работе в сети Интернет.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2.2.3.2.3. 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воспринимать и создавать собственные диалогические и монологические высказывания на иностранном языке, участвовать в обсуждениях, выступлениях  в соответствии с </w:t>
      </w:r>
      <w:r>
        <w:rPr>
          <w:rFonts w:ascii="Times New Roman" w:eastAsia="SchoolBookSanPin" w:hAnsi="Times New Roman"/>
          <w:sz w:val="24"/>
          <w:szCs w:val="24"/>
        </w:rPr>
        <w:lastRenderedPageBreak/>
        <w:t>условиями и целями общения;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развернуто, логично и точно излагать свою точку зрения с использованием языковых средств изучаемого иностранного языка;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и использовать выразительные средства языка и знаковых систем (текст, таблица, схема и другие) в соответствии с коммуникативной задачей;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осуществлять смысловое чтение текста с учетом коммуникативной задачи  и вида текста, используя разные стратегии чтения (с пониманием основного содержания, с полным пониманием, с нахождением интересующей информации);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выстраивать и представлять в письменной форме логику решения коммуникативной задачи (например, в виде плана высказывания, состоящего  из вопросов или утверждений);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публично представлять на иностранном языке результаты выполненной проектной работы, самостоятельно выбирая формат выступления с учетом особенностей аудитории;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осуществлять деловую коммуникацию на иностранном языке в рамках выбранного профиля с целью решения поставленной коммуникативной задачи.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2.2.3.2.4. 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планировать организацию совместной работы, распределять задачи, определять свою роль и координировать свои действия с другими членами команды;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выполнять работу в условиях реального, виртуального и комбинированного взаимодействия;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оказывать влияние на речевое поведение партнера (например, поощряя  его продолжать поиск совместного решения поставленной задачи);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корректировать совместную деятельность с учетом возникших трудностей, новых данных или информации;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осуществлять взаимодействие в ситуациях общения, соблюдая этикетные нормы межкультурного общения.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2.2.3.3. </w:t>
      </w:r>
      <w:r>
        <w:rPr>
          <w:rFonts w:ascii="Times New Roman" w:eastAsia="SchoolBookSanPin" w:hAnsi="Times New Roman"/>
          <w:sz w:val="24"/>
          <w:szCs w:val="24"/>
        </w:rPr>
        <w:t>Математика и информатика.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2.2.3.3.1. 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выявлять качества, характеристики математических понятий и отношений между понятиями; формулировать определения понятий;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существенный признак классификации, основания  для обобщения и сравнения, критерии проводимого анализа;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выявлять математические закономерности, проводить аналогии, вскрывать взаимосвязи и </w:t>
      </w: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 и контрпримеры; обосновывать собственные суждения и выводы;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2.2.3.3.2. 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самостоятельно спланированный эксперимент, исследование  по установлению особенностей математического объекта, понятия, процедуры,  по выявлению зависимостей между объектами, понятиями, процедурами, использовать различные методы;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обобщений, прогнозировать возможное их развитие в новых условиях.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2.2.3.3.3. 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выбирать информацию из источников различных типов, анализировать  и интерпретировать информацию различных видов и форм представления; систематизировать и структурировать информацию, представлять ее в различных формах;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оценивать надежность информации по самостоятельно сформулированным критериям, воспринимать ее критически;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анализировать информацию, структурировать ее с помощью таблиц и схем, обобщать, моделировать математически: делать чертежи и краткие записи  по условию задачи, отображать графически, записывать с помощью формул;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формулировать прямые и обратные утверждения, отрицание, выводить следствия; распознавать неверные утверждения и находить в них ошибки;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математические эксперименты, решать задачи исследовательского характера, выдвигать предположения, доказывать или опровергать их, применяя индукцию, дедукцию, аналогию, математические методы;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создавать структурированные текстовые материалы с использованием возможностей современных программных средств и облачных технологий, использовать табличные базы данных;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использовать компьютерно-математические модели для анализа объектов  и процессов, оценивать </w:t>
      </w:r>
      <w:r>
        <w:rPr>
          <w:rFonts w:ascii="Times New Roman" w:hAnsi="Times New Roman"/>
          <w:sz w:val="24"/>
          <w:szCs w:val="24"/>
        </w:rPr>
        <w:t>соответствие</w:t>
      </w:r>
      <w:r>
        <w:rPr>
          <w:rFonts w:ascii="Times New Roman" w:eastAsia="SchoolBookSanPin" w:hAnsi="Times New Roman"/>
          <w:sz w:val="24"/>
          <w:szCs w:val="24"/>
        </w:rPr>
        <w:t xml:space="preserve"> модели моделируемому объекту  или процессу; представлять результаты моделирования в наглядном виде.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2.2.3.3.4. 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воспринимать и формулировать суждения, ясно, точно, грамотно выражать свою точку зрения в устных и письменных текстах;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диалога;  в корректной форме формулировать разногласия и возражения;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представлять логику решения задачи, доказательства утверждения, результаты и ход эксперимента, исследования, проекта в устной и письменной форме, подкрепляя пояснениями, обоснованиями в вербальном и графическом виде; самостоятельно выбирать формат выступления с учетом задач презентации  и особенностей аудитории;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участвовать в групповых формах работы (обсуждения, обмен мнений, «мозговые штурмы» и другие), используя преимущества командной  и индивидуальной работы при решении учебных задач; планировать организацию совместной работы, распределять виды работ, договариваться, обсуждать процесс  и результат работы; обобщать мнения нескольких людей;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выполнять свою часть работы и координировать свои действия с другими членами команды; оценивать качество своего вклада в общий продукт  по критериям, сформулированным участниками взаимодействия.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2.2.3.3.5. 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составлять план, алгоритм решения задачи, выбирать способ решения  с учетом имеющихся ресурсов и собственных возможностей и корректировать  с учетом новой </w:t>
      </w: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информации;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соответствие результата цели и условиям, меру собственной самостоятельности, затруднения, дефициты, ошибки, приобретенный опыт; объяснять причины достижения или недостижения результатов деятельности.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2.2.3.4. </w:t>
      </w:r>
      <w:r>
        <w:rPr>
          <w:rFonts w:ascii="Times New Roman" w:eastAsia="SchoolBookSanPin" w:hAnsi="Times New Roman"/>
          <w:sz w:val="24"/>
          <w:szCs w:val="24"/>
        </w:rPr>
        <w:t>Естественнонаучные предметы.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2.2.3.4.1. 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закономерности и противоречия в рассматриваемых физических, химических, биологических явлениях, например, анализировать физические процессы и явления с использованием физических законов и теорий, например, закона сохранения механической энергии, закона сохранения импульса, газовых законов, закона Кулона, молекулярно-кинетической теории строения вещества, выявлять закономерности в проявлении общих свойств у веществ, относящихся  к одному классу химических соединений;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определять условия применимости моделей физических тел и процессов (явлений), например, инерциальная система отсчёта, абсолютно упругая деформация, моделей газа, жидкости и твёрдого (кристаллического) тела, идеального газа;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основания и критерии для классификации веществ и химических реакций;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применять используемые в химии символические (знаковые) модели, уметь преобразовывать модельные представления при решении учебных познавательных  и практических задач, применять модельные представления для выявления характерных признаков изучаемых веществ и химических реакций;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наиболее эффективный способ решения расчетных задач с учетом получения новых знаний о веществах и химических реакциях;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деятельности, например, анализировать  и оценивать последствия использования тепловых двигателей и теплового загрязнения окружающей среды с позиций экологической безопасности; влияния радиоактивности на живые организмы безопасности; представлений о рациональном природопользовании (в процессе подготовки сообщений, выполнения групповых проектов);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развивать креативное мышление при решении жизненных проблем, например, объяснять </w:t>
      </w:r>
      <w:r>
        <w:rPr>
          <w:rFonts w:ascii="Times New Roman" w:eastAsia="SchoolBookSanPin" w:hAnsi="Times New Roman"/>
          <w:sz w:val="24"/>
          <w:szCs w:val="24"/>
        </w:rPr>
        <w:lastRenderedPageBreak/>
        <w:t>основные принципы действия технических устройств и технологий, таких как: ультразвуковая диагностика в технике и медицине, радар, радиоприёмник, телевизор, телефон, СВЧ-печь; и условий их безопасного применения  в практической жизни.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2.2.3.4.2. 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проводить эксперименты и исследования, например, действия постоянного магнита на рамку с током; явления электромагнитной индукции, зависимости периода малых колебаний математического маятника от параметров колебательной системы;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проводить исследования зависимостей между физическими величинами, например: зависимости периода обращения конического маятника  от его параметров; зависимости силы упругости от деформации для пружины  и резинового образца; исследование остывания вещества; исследование зависимости полезной мощности источника тока от силы тока;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опыты по проверке предложенных гипотез, например, гипотезы  о прямой пропорциональной зависимости между дальностью полёта и начальной скоростью тела; о независимости времени движения бруска по наклонной плоскости на заданное расстояние от его массы; проверка законов для изопроцессов в газе  (на углубленном уровне);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формировать научный тип мышления, владеть научной терминологией, ключевыми понятиями и методами, например, описывать изученные физические явления и процессы с использованием физических величин, например: скорость электромагнитных волн, длина волны и частота света, энергия и импульс фотона;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уметь переносить знания в познавательную и практическую области деятельности, например, распознавать физические явления в опытах и окружающей жизни, например: отражение, преломление, интерференция, дифракция  и поляризация света, дисперсия света (на базовом уровне);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уметь интегрировать знания из разных предметных областей, например, решать качественные задачи, в том числе интегрированного и межпредметного характера;</w:t>
      </w:r>
      <w:r>
        <w:rPr>
          <w:rFonts w:ascii="Times New Roman" w:eastAsia="SchoolBookSanPin" w:hAnsi="Times New Roman" w:cs="Calibri"/>
          <w:sz w:val="24"/>
          <w:szCs w:val="24"/>
        </w:rPr>
        <w:t xml:space="preserve"> решать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расчётные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задачи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с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неявно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заданной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физической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моделью</w:t>
      </w:r>
      <w:r>
        <w:rPr>
          <w:rFonts w:ascii="Times New Roman" w:eastAsia="SchoolBookSanPin" w:hAnsi="Times New Roman"/>
          <w:sz w:val="24"/>
          <w:szCs w:val="24"/>
        </w:rPr>
        <w:t xml:space="preserve">, </w:t>
      </w:r>
      <w:r>
        <w:rPr>
          <w:rFonts w:ascii="Times New Roman" w:eastAsia="SchoolBookSanPin" w:hAnsi="Times New Roman" w:cs="Calibri"/>
          <w:sz w:val="24"/>
          <w:szCs w:val="24"/>
        </w:rPr>
        <w:t>требующие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применения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знаний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из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разных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разделов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школьного курса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физики</w:t>
      </w:r>
      <w:r>
        <w:rPr>
          <w:rFonts w:ascii="Times New Roman" w:eastAsia="SchoolBookSanPin" w:hAnsi="Times New Roman"/>
          <w:sz w:val="24"/>
          <w:szCs w:val="24"/>
        </w:rPr>
        <w:t xml:space="preserve">,  </w:t>
      </w:r>
      <w:r>
        <w:rPr>
          <w:rFonts w:ascii="Times New Roman" w:eastAsia="SchoolBookSanPin" w:hAnsi="Times New Roman" w:cs="Calibri"/>
          <w:sz w:val="24"/>
          <w:szCs w:val="24"/>
        </w:rPr>
        <w:t>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также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интеграции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знаний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из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других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предметов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естественно</w:t>
      </w:r>
      <w:r>
        <w:rPr>
          <w:rFonts w:ascii="Times New Roman" w:eastAsia="SchoolBookSanPin" w:hAnsi="Times New Roman"/>
          <w:sz w:val="24"/>
          <w:szCs w:val="24"/>
        </w:rPr>
        <w:t>-</w:t>
      </w:r>
      <w:r>
        <w:rPr>
          <w:rFonts w:ascii="Times New Roman" w:eastAsia="SchoolBookSanPin" w:hAnsi="Times New Roman" w:cs="Calibri"/>
          <w:sz w:val="24"/>
          <w:szCs w:val="24"/>
        </w:rPr>
        <w:t>научного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 w:cs="Calibri"/>
          <w:sz w:val="24"/>
          <w:szCs w:val="24"/>
        </w:rPr>
        <w:t>цикла</w:t>
      </w:r>
      <w:r>
        <w:rPr>
          <w:rFonts w:ascii="Times New Roman" w:eastAsia="SchoolBookSanPin" w:hAnsi="Times New Roman"/>
          <w:sz w:val="24"/>
          <w:szCs w:val="24"/>
        </w:rPr>
        <w:t>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выдвигать новые идеи, предлагать оригинальные подходы и решения, например, решать качественные задачи с опорой на изученные физические законы, закономерности и физические явления (на базовом уровне);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проводить исследования условий равновесия твёрдого тела, имеющего ось вращения; конструирование кронштейнов и расчёт сил упругости; изучение устойчивости твёрдого </w:t>
      </w:r>
      <w:r>
        <w:rPr>
          <w:rFonts w:ascii="Times New Roman" w:eastAsia="SchoolBookSanPin" w:hAnsi="Times New Roman"/>
          <w:sz w:val="24"/>
          <w:szCs w:val="24"/>
        </w:rPr>
        <w:lastRenderedPageBreak/>
        <w:t>тела, имеющего площадь опоры.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2.2.3.4.3. 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создавать тексты в различных форматах с учетом назначения информации  и целевой аудитории, выбирая оптимальную форму представления и визуализации, подготавливать сообщения о методах получения естественнонаучных знаний, открытиях в современной науке;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использовать средства информационных и коммуникационных технологий  в решении когнитивных, коммуникативных и организационных задач, использовать информационные технологии для поиска, структурирования, интерпретации  и представления информации при подготовке сообщений о применении законов физики, химии в технике и технологиях;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использовать IT-технологии при работе с дополнительными источниками информации в области естественнонаучного знания, проводить их критический анализ и оценку достоверности.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2.2.3.4.4. 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аргументированно вести диалог, развернуто и логично излагать свою точку зрения;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 обсуждении физических, химических, биологических проблем, способов решения задач, результатов учебных исследований и проектов в области естествознания; в ходе дискуссий о современной естественнонаучной картине мира;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работать в группе при выполнении проектных работ; при планировании, проведении и интерпретации результатов опытов и анализе дополнительных источников информации по изучаемой теме; при анализе дополнительных источников информации; при обсуждении вопросов межпредметного характера (например, по темам «Движение в природе», «Теплообмен в живой природе», «Электромагнитные явления в природе», «Световые явления в природе»).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2.2.3.4.5. 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самостоятельно осуществлять познавательную деятельность в области физики, химии, биологии, выявлять проблемы, ставить и формулировать задачи;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самостоятельно составлять план решения расчётных и качественных задач  по физике и химии, план выполнения практической или исследовательской работы  с учетом имеющихся ресурсов и собственных возможностей;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делать осознанный выбор, аргументировать его, брать на себя ответственность за решение </w:t>
      </w: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в групповой работе над учебным проектом или исследованием в области физики, химии, биологии; давать оценку новым ситуациям, возникающим в ходе выполнения опытов, проектов или исследований, вносить коррективы  в деятельность, оценивать соответствие результатов целям;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использовать приёмы рефлексии для оценки ситуации, выбора верного решения при решении качественных и расчетных задач;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принимать мотивы и аргументы других участников при анализе и обсуждении результатов учебных исследований или решения физических задач.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2.2.3.5. </w:t>
      </w:r>
      <w:r>
        <w:rPr>
          <w:rFonts w:ascii="Times New Roman" w:eastAsia="SchoolBookSanPin" w:hAnsi="Times New Roman"/>
          <w:sz w:val="24"/>
          <w:szCs w:val="24"/>
        </w:rPr>
        <w:t>Общественно-научные предметы.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2.2.3.5.1. 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логические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характеризовать, опираясь на социально-гуманитарные знания, российские духовно-нравственные ценности, раскрывать их взаимосвязь, историческую обусловленность, актуальность в современных условиях;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самостоятельно формулировать социальные проблемы, рассматривать  их всесторонне на основе знаний об обществе как целостной развивающейся системе в единстве и взаимодействии основных сфер и социальных институтов;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существенные признак или основания для классификации  и типологизации социальных явлений прошлого и современности; группировать, систематизировать исторические факты по самостоятельно определяемому признаку, например, по хронологии, принадлежности к историческим процессам, типологическим основаниям, проводить классификацию стран по особенностям географического положения, формам правления и типам государственного устройства;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причинно-следственные, функциональные, иерархические и другие связи подсистем и элементов общества, например, мышления и деятельности, экономической деятельности и проблем устойчивого развития, макроэкономических показателей и качества жизни, изменениями содержания парниковых газов  в атмосфере и наблюдаемыми климатическими изменениями;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полученные социально-гуманитарные знания, социальные явления и события, их роль и последствия, например, значение географических факторов, определяющих остроту глобальных проблем, прогнозы развития человечества, значение импортозамещения для экономики нашей страны;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деятельности, например, связанные  с попытками фальсификации исторических фактов, отражающих важнейшие события истории России.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2.2.3.5.2. 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базовые исследовательские действия: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владеть навыками учебно-исследовательской и проектной деятельности  для формулирования и обоснования собственной точки зрения (версии, оценки)  с использования фактического материала, в том числе используя источники социальной информации разных типов; представлять ее результаты в виде завершенных проектов, презентаций, творческих работ социальной  и междисциплинарной направленности;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анализировать полученные в ходе решения задачи результаты для описания (реконструкции) в устной и письменной форме исторических событий, явлений, процессов истории родного края, истории России и всемирной истории;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 и всемирной истории и сравнивать предложенную аргументацию, выбирать наиболее аргументированную позицию;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актуализировать познавательную задачу, выдвигать гипотезу ее решения, находить аргументы для доказательства своих утверждений, задавать параметры  и критерии решения;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 при выполнении практических работ;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проявлять способность и готовность к самостоятельному поиску методов решения практических задач, применению различных методов изучения социальных явлений и процессов в социальных науках, включая универсальные методы науки, 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метод; владеть элементами научной методологии социального познания.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2.2.3.5.3. 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познавательных действий  включает работу с информацией: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владеть навыками получения социальной информации из источников разных типов и различать в ней события, явления, процессы; факты и мнения, описания  и объяснения, гипотезы и теории, обобщать историческую информацию по истории России и зарубежных стран;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извлекать социальную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 в информационном </w:t>
      </w: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сообщении, осуществлять анализ, систематизацию  и интерпретацию информации различных видов и форм представления;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 и этических норм, норм информационной безопасности;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достоверность информации на основе различения видов письменных исторических источников по истории России и всемирной истории, выявления позиции автора документа и участников событий, основной мысли, основной и дополнительной информации, достоверности содержания.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2.2.3.5.4. 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коммуникативных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владеть различными способами общения и взаимодействия с учетом понимания особенностей политического, социально-экономического и историко-культурного развития России как многонационального государства, знакомство  с культурой, традициями и обычаями народов России;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тематику и методы совместных действий с учетом возможностей каждого члена коллектива при участии в диалогическом и полилогическом общении по вопросам развития общества в прошлом и сегодня;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ориентироваться в направлениях профессиональной деятельности, связанных с социально-гуманитарной подготовкой.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2.2.3.5.5. </w:t>
      </w:r>
      <w:r>
        <w:rPr>
          <w:rFonts w:ascii="Times New Roman" w:eastAsia="SchoolBookSanPin" w:hAnsi="Times New Roman"/>
          <w:sz w:val="24"/>
          <w:szCs w:val="24"/>
        </w:rPr>
        <w:t>Формирование универсальных учебных регулятивных действий включает умения: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с использованием исторических примеров эффективного взаимодействия народов нашей страны 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принимать мотивы и аргументы других людей при анализе результатов деятельности, используя социально-гуманитарные знания для взаимодействия 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</w:t>
      </w:r>
      <w:r>
        <w:rPr>
          <w:rFonts w:ascii="Times New Roman" w:eastAsia="SchoolBookSanPin" w:hAnsi="Times New Roman"/>
          <w:sz w:val="24"/>
          <w:szCs w:val="24"/>
        </w:rPr>
        <w:lastRenderedPageBreak/>
        <w:t>гражданской позиции.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2.2.4. </w:t>
      </w:r>
      <w:r>
        <w:rPr>
          <w:rFonts w:ascii="Times New Roman" w:eastAsia="SchoolBookSanPin" w:hAnsi="Times New Roman"/>
          <w:sz w:val="24"/>
          <w:szCs w:val="24"/>
        </w:rPr>
        <w:t>Особенности реализации основных направлений и форм учебно-исследовательской и проектной деятельности в рамках урочной и внеурочной деятельности.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2.2.4.1. </w:t>
      </w:r>
      <w:r>
        <w:rPr>
          <w:rFonts w:ascii="Times New Roman" w:eastAsia="SchoolBookSanPin" w:hAnsi="Times New Roman"/>
          <w:sz w:val="24"/>
          <w:szCs w:val="24"/>
        </w:rPr>
        <w:t>ФГОС СОО определяет индивидуальный проект как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 под руководством учителя (тьютора) по выбранной теме в рамках одного 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2.2.4.2. </w:t>
      </w:r>
      <w:r>
        <w:rPr>
          <w:rFonts w:ascii="Times New Roman" w:eastAsia="SchoolBookSanPin" w:hAnsi="Times New Roman"/>
          <w:sz w:val="24"/>
          <w:szCs w:val="24"/>
        </w:rPr>
        <w:t>Результаты выполнения индивидуального проекта должны отражать: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сформированность навыков проектной деятельности, а также самостоятельного применения приобретенных знаний и способов действий  при решении различных задач, используя знания одного или нескольких учебных предметов или предметных областей;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2.2.4.3. </w:t>
      </w:r>
      <w:r>
        <w:rPr>
          <w:rFonts w:ascii="Times New Roman" w:eastAsia="SchoolBookSanPin" w:hAnsi="Times New Roman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исследования 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2.2.4.4. </w:t>
      </w:r>
      <w:r>
        <w:rPr>
          <w:rFonts w:ascii="Times New Roman" w:eastAsia="SchoolBookSanPin" w:hAnsi="Times New Roman"/>
          <w:sz w:val="24"/>
          <w:szCs w:val="24"/>
        </w:rPr>
        <w:t xml:space="preserve">Включение обучающихся в учебно-исследовательскую и проектную деятельность, призванную обеспечивать формирование у них опыта применения УУД в жизненных ситуациях, навыков учебного сотрудничества и социального взаимодействия со сверстниками, обучающимися младшего и старшего возраста, взрослыми, на уровне среднего общего образования, имеет свои особенности.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2.2.4.5. </w:t>
      </w:r>
      <w:r>
        <w:rPr>
          <w:rFonts w:ascii="Times New Roman" w:eastAsia="SchoolBookSanPin" w:hAnsi="Times New Roman"/>
          <w:sz w:val="24"/>
          <w:szCs w:val="24"/>
        </w:rPr>
        <w:t xml:space="preserve">На уровне среднего общего образования исследование и проект выполняют в значительной степени функции инструментов учебной деятельности полидисциплинарного характера, необходимых для освоения социальной жизни  и культуры. Обучающиеся самостоятельно формулируют предпроектную идею, ставят цели, </w:t>
      </w:r>
      <w:r>
        <w:rPr>
          <w:rFonts w:ascii="Times New Roman" w:eastAsia="SchoolBookSanPin" w:hAnsi="Times New Roman"/>
          <w:sz w:val="24"/>
          <w:szCs w:val="24"/>
        </w:rPr>
        <w:lastRenderedPageBreak/>
        <w:t>описывают необходимые ресурсы и другое. Используются элементы математического моделирования и анализа как инструмент интерпретации результатов исследования.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2.2.4.6. </w:t>
      </w:r>
      <w:r>
        <w:rPr>
          <w:rFonts w:ascii="Times New Roman" w:eastAsia="SchoolBookSanPin" w:hAnsi="Times New Roman"/>
          <w:sz w:val="24"/>
          <w:szCs w:val="24"/>
        </w:rPr>
        <w:t>На уровне среднего общего образования обучающиеся определяют параметры и критерии успешности реализации проекта. Презентация результатов проектной работы может проводиться не в школе, а в том социальном и культурном пространстве, где проект разворачивался. Если это социальный проект,  то его результаты должны быть представлены местному сообществу  или сообществу волонтерских организаций. Если бизнес-проект – сообществу бизнесменов, деловых людей.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2.2.4.7. </w:t>
      </w:r>
      <w:r>
        <w:rPr>
          <w:rFonts w:ascii="Times New Roman" w:eastAsia="SchoolBookSanPin" w:hAnsi="Times New Roman"/>
          <w:sz w:val="24"/>
          <w:szCs w:val="24"/>
        </w:rPr>
        <w:t>На уровне среднего общего образования приоритетными направлениями проектной и исследовательской деятельности являются: социальное; бизнес-проектирование; исследовательское; инженерное; информационное.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2.2.4.8. </w:t>
      </w:r>
      <w:r>
        <w:rPr>
          <w:rFonts w:ascii="Times New Roman" w:eastAsia="SchoolBookSanPin" w:hAnsi="Times New Roman"/>
          <w:sz w:val="24"/>
          <w:szCs w:val="24"/>
        </w:rPr>
        <w:t xml:space="preserve">Результатами учебного исследованиями могут быть научный доклад, реферат, макет, опытный образец, разработка, информационный продукт, а также образовательное событие, социальное мероприятие (акция).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2.2.4.9. </w:t>
      </w:r>
      <w:r>
        <w:rPr>
          <w:rFonts w:ascii="Times New Roman" w:eastAsia="SchoolBookSanPin" w:hAnsi="Times New Roman"/>
          <w:sz w:val="24"/>
          <w:szCs w:val="24"/>
        </w:rPr>
        <w:t>Результаты работы оцениваются по определенным критериям.  Для учебного исследования главное заключается в актуальности избранной проблемы, полноте, последовательности, обоснованности решения поставленных задач. Для учебного проекта важно, в какой мере практически значим полученный результат, насколько эффективно техническое устройство, программный продукт, инженерная конструкция и другие.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2.2.4.10. </w:t>
      </w:r>
      <w:r>
        <w:rPr>
          <w:rFonts w:ascii="Times New Roman" w:eastAsia="SchoolBookSanPin" w:hAnsi="Times New Roman"/>
          <w:sz w:val="24"/>
          <w:szCs w:val="24"/>
        </w:rPr>
        <w:t>Организация педагогического сопровождения индивидуального проекта должна осуществляться с учетом специфики профиля обучения, а также образовательных интересов обучающихся. Целесообразно соблюдать общий алгоритм педагогического сопровождения индивидуального проекта, включающий вычленение проблемы и формулирование темы проекта, постановку целей и задач, сбор информации/исследование/разработку образца, подготовку  и защиту проекта, анализ результатов выполнения проекта, оценку качества выполнения.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2.2.4.11. </w:t>
      </w:r>
      <w:r>
        <w:rPr>
          <w:rFonts w:ascii="Times New Roman" w:eastAsia="SchoolBookSanPin" w:hAnsi="Times New Roman"/>
          <w:sz w:val="24"/>
          <w:szCs w:val="24"/>
        </w:rPr>
        <w:t xml:space="preserve">Процедура публичной защиты индивидуального проекта может быть организована по-разному: в рамках специально организуемых  в образовательной организации проектных «дней» или «недель», в рамках проведения ученических научных конференций, в рамках специальных итоговых аттестационных испытаний. Независимо от формата мероприятий,  на заключительном мероприятии отчетного этапа обучающимся должна быть обеспечена возможность: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представить результаты своей работы в форме письменных отчетных материалов, готового проектного продукта, устного выступления и электронной презентации;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публично обсудить результаты деятельности с обучающимися, педагогами, родителями, специалистами-экспертами, организациями-партнерами;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получить квалифицированную оценку результатов своей деятельности  от членов педагогического коллектива и независимого экспертного сообщества (представители вузов, научных организаций и других).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Регламент проведения защиты проекта, параметры и критерии оценки проектной деятельности должны быть известны обучающимся заранее.  Параметры и критерии оценки проектной деятельности должны разрабатываться  и обсуждаться с обучающимися. Оценке должна подвергаться  не только защита реализованного проекта, но и динамика изменений, внесенных  в проект от момента замысла (процедуры защиты проектной идеи) до воплощения; при этом должны учитываться целесообразность, уместность, полнота этих изменений, соотнесенные с сохранением исходного замысла проекта. Для оценки проектной работы создается экспертная комиссия, в которую входят педагоги 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 работы.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2.3. Организационный раздел.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2.3.1. Условия реализации программы формирования УУД должны обеспечить совершенствование компетенций проектной и учебно-исследовательской деятельности обучающихся.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2.3.2. Условия реализации программы формирования УУД включают: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укомплектованность образовательной организации педагогическими, руководящими и иными работниками;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уровень квалификации педагогических и иных работников образовательной организации;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непрерывность профессионального развития педагогических работников образовательной организации, реализующей образовательную программу среднего общего образования.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2.3.3. Педагогические кадры должны иметь необходимый уровень подготовки для реализации программы формирования УУД, что может включать следующее: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педагоги владеют представлениями о возрастных особенностях обучающихся;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педагоги прошли курсы повышения квалификации, посвященные ФГОС СОО;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педагоги участвовали в разработке программы по формированию УУД  или участвовали во внутришкольном семинаре, посвященном особенностям применения выбранной программы по УУД;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педагоги могут строить образовательную деятельность в рамках учебного предмета в соответствии с особенностями формирования конкретных УУД;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педагоги осуществляют формирование УУД в рамках проектной, исследовательской деятельности;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педагоги владеют методиками формирующего оценивания; 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педагоги умеют применять инструментарий для оценки качества формирования УУД в рамках одного или нескольких предметов.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2.3.4. Наряду с общими можно выделить ряд специфических характеристик организации образовательного пространства </w:t>
      </w:r>
      <w:r>
        <w:rPr>
          <w:rFonts w:ascii="Times New Roman" w:hAnsi="Times New Roman"/>
          <w:sz w:val="24"/>
          <w:szCs w:val="24"/>
        </w:rPr>
        <w:t>на уровне среднего общего образования</w:t>
      </w:r>
      <w:r>
        <w:rPr>
          <w:rFonts w:ascii="Times New Roman" w:eastAsia="SchoolBookSanPin" w:hAnsi="Times New Roman"/>
          <w:sz w:val="24"/>
          <w:szCs w:val="24"/>
        </w:rPr>
        <w:t>, обеспечивающих формирование УУД в открытом образовательном пространстве: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сетевое взаимодействие образовательной организации с другими организациями общего и дополнительного образования, с учреждениями культуры;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обеспечение возможности реализации индивидуальной образовательной траектории обучающихся (разнообразие форм получения образования в данной образовательной организации, обеспечение возможности выбора обучающимся формы получения образования, уровня освоения предметного материала, учителя, учебной группы);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использование дистанционных форм получения образования как элемента индивидуальной образовательной траектории обучающихся;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обеспечение возможности вовлечения обучающихся в проектную деятельность, в том числе в деятельность социального проектирования  и социального предпринимательства;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обеспечение возможности вовлечения обучающихся в разнообразную исследовательскую деятельность;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обеспечение широкой социализации обучающихся как через реализацию социальных проектов, так и через организованную разнообразную социальную практику: работу в волонтерских организациях, участие в благотворительных акциях, марафонах и проектах.</w:t>
      </w:r>
    </w:p>
    <w:p w:rsidR="00322E36" w:rsidRDefault="00322E36" w:rsidP="00322E36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2.3.5. 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уроков, так и вне их. </w:t>
      </w:r>
    </w:p>
    <w:p w:rsidR="00322E36" w:rsidRDefault="00322E36" w:rsidP="00322E36">
      <w:pPr>
        <w:rPr>
          <w:sz w:val="24"/>
          <w:szCs w:val="24"/>
        </w:rPr>
      </w:pPr>
    </w:p>
    <w:p w:rsidR="004E41BD" w:rsidRDefault="004E41BD"/>
    <w:sectPr w:rsidR="004E41BD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2E36"/>
    <w:rsid w:val="00322E36"/>
    <w:rsid w:val="004E41BD"/>
    <w:rsid w:val="00605E15"/>
    <w:rsid w:val="00753EE0"/>
    <w:rsid w:val="00856B30"/>
    <w:rsid w:val="009A2B57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36"/>
    <w:pPr>
      <w:widowControl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6871</Words>
  <Characters>39169</Characters>
  <Application>Microsoft Office Word</Application>
  <DocSecurity>0</DocSecurity>
  <Lines>326</Lines>
  <Paragraphs>91</Paragraphs>
  <ScaleCrop>false</ScaleCrop>
  <Company>Microsoft</Company>
  <LinksUpToDate>false</LinksUpToDate>
  <CharactersWithSpaces>45949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2024-10-07T09:53:00Z</dcterms:created>
  <dcterms:modified xsi:type="dcterms:W3CDTF">2024-10-07T09:53:00Z</dcterms:modified>
</cp:coreProperties>
</file>