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B5" w:rsidRPr="00E17F40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E17F40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1.3. Система оценки достижения планируемых результатов освоения </w:t>
      </w:r>
      <w:r>
        <w:rPr>
          <w:rFonts w:ascii="Times New Roman" w:eastAsia="SchoolBookSanPin" w:hAnsi="Times New Roman"/>
          <w:b/>
          <w:sz w:val="24"/>
          <w:szCs w:val="24"/>
          <w:lang w:val="ru-RU"/>
        </w:rPr>
        <w:t>О</w:t>
      </w:r>
      <w:r w:rsidRPr="00E17F40">
        <w:rPr>
          <w:rFonts w:ascii="Times New Roman" w:eastAsia="SchoolBookSanPin" w:hAnsi="Times New Roman"/>
          <w:b/>
          <w:sz w:val="24"/>
          <w:szCs w:val="24"/>
          <w:lang w:val="ru-RU"/>
        </w:rPr>
        <w:t>ОП ООО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являются: ориентация образовательного процесса на достижение планируемых результатов освоения ООП ООО и обеспечение эффективной обратной связи, позволяющей осуществлять управление образовательным процессом.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Основными направлениями и целями оценочной деятельности в образовательной организации являются:</w:t>
      </w:r>
    </w:p>
    <w:p w:rsidR="00050FB5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-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-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оценка результатов деятельности педагогических работников как основа аттестационных процедур;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-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оценка результатов деятельности образовательной организации как основа </w:t>
      </w:r>
      <w:proofErr w:type="spellStart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аккредитационных</w:t>
      </w:r>
      <w:proofErr w:type="spellEnd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процедур.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Основным объектом системы оценки, её содержательной и </w:t>
      </w:r>
      <w:proofErr w:type="spellStart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критериальной</w:t>
      </w:r>
      <w:proofErr w:type="spellEnd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базой выступают требования ФГОС ООО, которые конкретизируются в планируемых результатах освоения обучающимися ООП ООО. Система оценки включает процедуры внутренней и внешней оценки.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Внутренняя оценка включает: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стартовую диагностику;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текущую и тематическую оценку;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итоговую оценку;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промежуточную аттестацию;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психолого-педагогическое наблюдение;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внутренний мониторинг образовательных достижений обучающихся.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Внешняя оценка включает: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независимую оценку качества подготовки обучающихся;</w:t>
      </w:r>
    </w:p>
    <w:p w:rsidR="00050FB5" w:rsidRDefault="003C355B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государственную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050FB5" w:rsidRPr="000E65E7">
        <w:rPr>
          <w:rFonts w:ascii="Times New Roman" w:eastAsia="SchoolBookSanPin" w:hAnsi="Times New Roman"/>
          <w:sz w:val="24"/>
          <w:szCs w:val="24"/>
          <w:lang w:val="ru-RU"/>
        </w:rPr>
        <w:t>итоговую аттестацию.</w:t>
      </w:r>
    </w:p>
    <w:p w:rsidR="003C355B" w:rsidRDefault="003C355B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Независимая оценка качества подготовки обучающихся осуществляется в соответствии с правилами, установленными Постановлением Правительства РФ от 30.04.2024 № 556, мероприятия по независимой оценке качества подготовки обучающихся включаются в расписание учебных занятий.</w:t>
      </w:r>
    </w:p>
    <w:p w:rsidR="003C355B" w:rsidRPr="000E65E7" w:rsidRDefault="003C355B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C355B" w:rsidRDefault="003C355B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Государственная итоговая аттестация </w:t>
      </w:r>
      <w:r w:rsidRPr="003C355B">
        <w:rPr>
          <w:rFonts w:ascii="Times New Roman" w:eastAsia="SchoolBookSanPin" w:hAnsi="Times New Roman"/>
          <w:sz w:val="24"/>
          <w:szCs w:val="24"/>
          <w:lang w:val="ru-RU"/>
        </w:rPr>
        <w:t>проводится государственными экзаменационными комиссиями в целях определения соответствия результатов освоения обучающимися основн</w:t>
      </w:r>
      <w:r>
        <w:rPr>
          <w:rFonts w:ascii="Times New Roman" w:eastAsia="SchoolBookSanPin" w:hAnsi="Times New Roman"/>
          <w:sz w:val="24"/>
          <w:szCs w:val="24"/>
          <w:lang w:val="ru-RU"/>
        </w:rPr>
        <w:t>ой</w:t>
      </w:r>
      <w:r w:rsidRPr="003C355B">
        <w:rPr>
          <w:rFonts w:ascii="Times New Roman" w:eastAsia="SchoolBookSanPin" w:hAnsi="Times New Roman"/>
          <w:sz w:val="24"/>
          <w:szCs w:val="24"/>
          <w:lang w:val="ru-RU"/>
        </w:rPr>
        <w:t xml:space="preserve"> образовательн</w:t>
      </w:r>
      <w:r>
        <w:rPr>
          <w:rFonts w:ascii="Times New Roman" w:eastAsia="SchoolBookSanPin" w:hAnsi="Times New Roman"/>
          <w:sz w:val="24"/>
          <w:szCs w:val="24"/>
          <w:lang w:val="ru-RU"/>
        </w:rPr>
        <w:t>ой</w:t>
      </w:r>
      <w:r w:rsidRPr="003C355B">
        <w:rPr>
          <w:rFonts w:ascii="Times New Roman" w:eastAsia="SchoolBookSanPin" w:hAnsi="Times New Roman"/>
          <w:sz w:val="24"/>
          <w:szCs w:val="24"/>
          <w:lang w:val="ru-RU"/>
        </w:rPr>
        <w:t xml:space="preserve"> программ</w:t>
      </w:r>
      <w:r>
        <w:rPr>
          <w:rFonts w:ascii="Times New Roman" w:eastAsia="SchoolBookSanPin" w:hAnsi="Times New Roman"/>
          <w:sz w:val="24"/>
          <w:szCs w:val="24"/>
          <w:lang w:val="ru-RU"/>
        </w:rPr>
        <w:t>ы</w:t>
      </w:r>
      <w:r w:rsidRPr="003C355B">
        <w:rPr>
          <w:rFonts w:ascii="Times New Roman" w:eastAsia="SchoolBookSanPin" w:hAnsi="Times New Roman"/>
          <w:sz w:val="24"/>
          <w:szCs w:val="24"/>
          <w:lang w:val="ru-RU"/>
        </w:rPr>
        <w:t xml:space="preserve"> соответствующим требованиям федерального государственного образовательного стандарта.</w:t>
      </w:r>
    </w:p>
    <w:p w:rsidR="00050FB5" w:rsidRPr="000E65E7" w:rsidRDefault="003C355B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050FB5"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В соответствии с ФГОС ООО система оценки образовательной организации реализует </w:t>
      </w:r>
      <w:proofErr w:type="spellStart"/>
      <w:r w:rsidR="00050FB5" w:rsidRPr="000E65E7">
        <w:rPr>
          <w:rFonts w:ascii="Times New Roman" w:eastAsia="SchoolBookSanPin" w:hAnsi="Times New Roman"/>
          <w:sz w:val="24"/>
          <w:szCs w:val="24"/>
          <w:lang w:val="ru-RU"/>
        </w:rPr>
        <w:t>системно-деятельностный</w:t>
      </w:r>
      <w:proofErr w:type="spellEnd"/>
      <w:r w:rsidR="00050FB5" w:rsidRPr="000E65E7">
        <w:rPr>
          <w:rFonts w:ascii="Times New Roman" w:eastAsia="SchoolBookSanPin" w:hAnsi="Times New Roman"/>
          <w:sz w:val="24"/>
          <w:szCs w:val="24"/>
          <w:lang w:val="ru-RU"/>
        </w:rPr>
        <w:t>, уровневый и комплексный подходы к оценке образовательных достижений.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proofErr w:type="spellStart"/>
      <w:r w:rsidRPr="000E65E7">
        <w:rPr>
          <w:rFonts w:ascii="Times New Roman" w:eastAsia="SchoolBookSanPin" w:hAnsi="Times New Roman"/>
          <w:i/>
          <w:sz w:val="24"/>
          <w:szCs w:val="24"/>
          <w:lang w:val="ru-RU"/>
        </w:rPr>
        <w:t>Системно-деятельностный</w:t>
      </w:r>
      <w:proofErr w:type="spellEnd"/>
      <w:r w:rsidRPr="000E65E7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 подход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деятельностной</w:t>
      </w:r>
      <w:proofErr w:type="spellEnd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форме.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i/>
          <w:sz w:val="24"/>
          <w:szCs w:val="24"/>
          <w:lang w:val="ru-RU"/>
        </w:rPr>
        <w:t>Уровневый подход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служит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Уровневый подход реализуется за счёт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достаточной основой для продолжения обучения и усвоения последующего учебного материала.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i/>
          <w:sz w:val="24"/>
          <w:szCs w:val="24"/>
          <w:lang w:val="ru-RU"/>
        </w:rPr>
        <w:t>Комплексный подход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к оценке образовательных достижений реализуется через: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 xml:space="preserve">оценку предметных и </w:t>
      </w:r>
      <w:proofErr w:type="spellStart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использование комплекса оценочных процедур для выявления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:rsidR="00050FB5" w:rsidRPr="000E65E7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0E65E7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взаимооценка</w:t>
      </w:r>
      <w:proofErr w:type="spellEnd"/>
      <w:r w:rsidRPr="000E65E7">
        <w:rPr>
          <w:rFonts w:ascii="Times New Roman" w:eastAsia="SchoolBookSanPin" w:hAnsi="Times New Roman"/>
          <w:sz w:val="24"/>
          <w:szCs w:val="24"/>
          <w:lang w:val="ru-RU"/>
        </w:rPr>
        <w:t>);</w:t>
      </w:r>
    </w:p>
    <w:p w:rsidR="00050FB5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E65E7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0E65E7">
        <w:rPr>
          <w:rFonts w:ascii="Times New Roman" w:eastAsia="SchoolBookSanPin" w:hAnsi="Times New Roman"/>
          <w:sz w:val="24"/>
          <w:szCs w:val="24"/>
          <w:lang w:val="ru-RU"/>
        </w:rPr>
        <w:tab/>
        <w:t xml:space="preserve"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Общие подходы к оценке достижения обучающимися планируемых образовательных результатов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Оценка достижения планируемых образовательных результатов обучающихся организуется в соответствие с требованиями ФГОС ООО </w:t>
      </w:r>
      <w:proofErr w:type="gram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к</w:t>
      </w:r>
      <w:proofErr w:type="gram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- личностным результатам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eastAsia="SchoolBookSanPin" w:hAnsi="Times New Roman"/>
          <w:sz w:val="24"/>
          <w:szCs w:val="24"/>
          <w:lang w:val="ru-RU"/>
        </w:rPr>
        <w:t>метапредметным</w:t>
      </w:r>
      <w:proofErr w:type="spellEnd"/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результатам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;</w:t>
      </w:r>
    </w:p>
    <w:p w:rsidR="00050FB5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88612E" w:rsidRPr="0088612E" w:rsidRDefault="0088612E" w:rsidP="008861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C35DF2">
        <w:rPr>
          <w:rFonts w:ascii="Times New Roman" w:eastAsia="SchoolBookSanPin" w:hAnsi="Times New Roman"/>
          <w:b/>
          <w:sz w:val="24"/>
          <w:szCs w:val="24"/>
          <w:lang w:val="ru-RU"/>
        </w:rPr>
        <w:t>Стартовая диагностика</w:t>
      </w:r>
      <w:r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 проводится администрацией или учителем образовательной организации с целью оценки готовности к обучению на уровне основного общего образования и является формой внутреннего мониторинга. </w:t>
      </w:r>
    </w:p>
    <w:p w:rsidR="0088612E" w:rsidRPr="0088612E" w:rsidRDefault="0088612E" w:rsidP="008861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Стартовая диагностика проводится в первый год изучения предмета на уровне основного общего образования и является основой для оценки динамики образовательных достижений обучающихся. </w:t>
      </w:r>
    </w:p>
    <w:p w:rsidR="0088612E" w:rsidRPr="0088612E" w:rsidRDefault="0088612E" w:rsidP="008861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Объектом оценки являются: структура мотивации, </w:t>
      </w:r>
      <w:proofErr w:type="spellStart"/>
      <w:r w:rsidRPr="0088612E">
        <w:rPr>
          <w:rFonts w:ascii="Times New Roman" w:eastAsia="SchoolBookSanPin" w:hAnsi="Times New Roman"/>
          <w:sz w:val="24"/>
          <w:szCs w:val="24"/>
          <w:lang w:val="ru-RU"/>
        </w:rPr>
        <w:t>сформированность</w:t>
      </w:r>
      <w:proofErr w:type="spellEnd"/>
      <w:r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 </w:t>
      </w:r>
    </w:p>
    <w:p w:rsidR="0088612E" w:rsidRPr="0088612E" w:rsidRDefault="0088612E" w:rsidP="008861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8612E">
        <w:rPr>
          <w:rFonts w:ascii="Times New Roman" w:eastAsia="SchoolBookSanPin" w:hAnsi="Times New Roman"/>
          <w:sz w:val="24"/>
          <w:szCs w:val="24"/>
          <w:lang w:val="ru-RU"/>
        </w:rPr>
        <w:t>Стартовая диагностика, проводимая учителем, направлена на оценку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88612E" w:rsidRPr="0088612E" w:rsidRDefault="0088612E" w:rsidP="008861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Стартовая диагностика проводится в часы, отведенные тематическим планированием рабочих программ предметов на входной контроль. Общую координацию процедур стартовой диагностики осуществляет заместитель директора по учебно-воспитательной работе. </w:t>
      </w:r>
    </w:p>
    <w:p w:rsidR="0088612E" w:rsidRPr="0088612E" w:rsidRDefault="0088612E" w:rsidP="008861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8612E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Процедуры стартовой диагностики дополняются административным контролем адаптации обучающихся, в т.ч. посредством посещения учебных занятий в 5-х классах. </w:t>
      </w:r>
    </w:p>
    <w:p w:rsidR="0088612E" w:rsidRPr="00812D2C" w:rsidRDefault="0088612E" w:rsidP="0088612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Сводные данные о результатах стартовой диагностики используются по завершении уровня как основание выводов об эффективности образовательного процесса.  Образовательный процесс в отношении той или иной параллели обучающихся признается эффективным, если не менее 95 % обучающихся показали положительную динамику интегрированного показателя, состоящего из предметных знаний и способов действий с предметным содержанием, уровня </w:t>
      </w:r>
      <w:proofErr w:type="spellStart"/>
      <w:r w:rsidRPr="0088612E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 УУД.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367B">
        <w:rPr>
          <w:rFonts w:ascii="Times New Roman" w:hAnsi="Times New Roman"/>
          <w:b/>
          <w:sz w:val="24"/>
          <w:szCs w:val="24"/>
          <w:lang w:val="ru-RU"/>
        </w:rPr>
        <w:t>Оценка личностных результатов обучающихся</w:t>
      </w:r>
      <w:r w:rsidRPr="00781D33">
        <w:rPr>
          <w:rFonts w:ascii="Times New Roman" w:hAnsi="Times New Roman"/>
          <w:sz w:val="24"/>
          <w:szCs w:val="24"/>
          <w:lang w:val="ru-RU"/>
        </w:rPr>
        <w:t xml:space="preserve"> осуществляется через оценку достижения планируемых результатов освоения осн</w:t>
      </w:r>
      <w:r>
        <w:rPr>
          <w:rFonts w:ascii="Times New Roman" w:hAnsi="Times New Roman"/>
          <w:sz w:val="24"/>
          <w:szCs w:val="24"/>
          <w:lang w:val="ru-RU"/>
        </w:rPr>
        <w:t>овной образовательной программы</w:t>
      </w:r>
      <w:r w:rsidRPr="00781D33">
        <w:rPr>
          <w:rFonts w:ascii="Times New Roman" w:hAnsi="Times New Roman"/>
          <w:sz w:val="24"/>
          <w:szCs w:val="24"/>
          <w:lang w:val="ru-RU"/>
        </w:rPr>
        <w:t>.</w:t>
      </w:r>
    </w:p>
    <w:p w:rsidR="00050FB5" w:rsidRPr="00781D33" w:rsidRDefault="00050FB5" w:rsidP="00B411D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1D33">
        <w:rPr>
          <w:rFonts w:ascii="Times New Roman" w:hAnsi="Times New Roman"/>
          <w:sz w:val="24"/>
          <w:szCs w:val="24"/>
          <w:lang w:val="ru-RU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:rsidR="008863C8" w:rsidRDefault="008863C8" w:rsidP="008863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11DA">
        <w:rPr>
          <w:rFonts w:ascii="Times New Roman" w:hAnsi="Times New Roman"/>
          <w:sz w:val="24"/>
          <w:szCs w:val="24"/>
          <w:lang w:val="ru-RU"/>
        </w:rPr>
        <w:t>При оценке личностных результатов необходимо соблюдение этических норм и правил взаимодействия с обучающимся с учетом его индивидуально-психологических особенностей развития.</w:t>
      </w:r>
    </w:p>
    <w:p w:rsidR="008863C8" w:rsidRPr="008863C8" w:rsidRDefault="008863C8" w:rsidP="008863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863C8">
        <w:rPr>
          <w:rFonts w:ascii="Times New Roman" w:hAnsi="Times New Roman"/>
          <w:sz w:val="24"/>
          <w:szCs w:val="24"/>
          <w:lang w:val="ru-RU"/>
        </w:rPr>
        <w:t xml:space="preserve">В ходе </w:t>
      </w:r>
      <w:r>
        <w:rPr>
          <w:rFonts w:ascii="Times New Roman" w:hAnsi="Times New Roman"/>
          <w:sz w:val="24"/>
          <w:szCs w:val="24"/>
          <w:lang w:val="ru-RU"/>
        </w:rPr>
        <w:t>психолого-педагогического наблюдения</w:t>
      </w:r>
      <w:r w:rsidR="009D2C26">
        <w:rPr>
          <w:rFonts w:ascii="Times New Roman" w:hAnsi="Times New Roman"/>
          <w:sz w:val="24"/>
          <w:szCs w:val="24"/>
          <w:lang w:val="ru-RU"/>
        </w:rPr>
        <w:t xml:space="preserve">, осуществляемого </w:t>
      </w:r>
      <w:r w:rsidR="00DD1AAB">
        <w:rPr>
          <w:rFonts w:ascii="Times New Roman" w:hAnsi="Times New Roman"/>
          <w:sz w:val="24"/>
          <w:szCs w:val="24"/>
          <w:lang w:val="ru-RU"/>
        </w:rPr>
        <w:t xml:space="preserve">классным руководителем, </w:t>
      </w:r>
      <w:r w:rsidRPr="008863C8">
        <w:rPr>
          <w:rFonts w:ascii="Times New Roman" w:hAnsi="Times New Roman"/>
          <w:sz w:val="24"/>
          <w:szCs w:val="24"/>
          <w:lang w:val="ru-RU"/>
        </w:rPr>
        <w:t xml:space="preserve">используется ограниченная </w:t>
      </w:r>
      <w:r w:rsidR="009D2C26">
        <w:rPr>
          <w:rFonts w:ascii="Times New Roman" w:hAnsi="Times New Roman"/>
          <w:sz w:val="24"/>
          <w:szCs w:val="24"/>
          <w:lang w:val="ru-RU"/>
        </w:rPr>
        <w:t xml:space="preserve">текущая </w:t>
      </w:r>
      <w:r w:rsidRPr="008863C8">
        <w:rPr>
          <w:rFonts w:ascii="Times New Roman" w:hAnsi="Times New Roman"/>
          <w:sz w:val="24"/>
          <w:szCs w:val="24"/>
          <w:lang w:val="ru-RU"/>
        </w:rPr>
        <w:t xml:space="preserve">оценка </w:t>
      </w:r>
      <w:proofErr w:type="spellStart"/>
      <w:r w:rsidRPr="008863C8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8863C8">
        <w:rPr>
          <w:rFonts w:ascii="Times New Roman" w:hAnsi="Times New Roman"/>
          <w:sz w:val="24"/>
          <w:szCs w:val="24"/>
          <w:lang w:val="ru-RU"/>
        </w:rPr>
        <w:t xml:space="preserve"> отдельных личностных результатов, полностью отвечающая этическим принципам охраны и защиты интересов ребёнка и конфиденциальности, в форме, не представляющей угрозы личности, психологической безопасности и эмоциональному статусу обучающегося. Такая оценка направлена на решение задачи оптимизации личностного развития обучающихся и включает </w:t>
      </w:r>
      <w:r>
        <w:rPr>
          <w:rFonts w:ascii="Times New Roman" w:hAnsi="Times New Roman"/>
          <w:sz w:val="24"/>
          <w:szCs w:val="24"/>
          <w:lang w:val="ru-RU"/>
        </w:rPr>
        <w:t xml:space="preserve">два </w:t>
      </w:r>
      <w:r w:rsidRPr="008863C8">
        <w:rPr>
          <w:rFonts w:ascii="Times New Roman" w:hAnsi="Times New Roman"/>
          <w:sz w:val="24"/>
          <w:szCs w:val="24"/>
          <w:lang w:val="ru-RU"/>
        </w:rPr>
        <w:t>основных компонента:</w:t>
      </w:r>
    </w:p>
    <w:p w:rsidR="008863C8" w:rsidRPr="008863C8" w:rsidRDefault="00C505D3" w:rsidP="008863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8863C8" w:rsidRPr="008863C8">
        <w:rPr>
          <w:rFonts w:ascii="Times New Roman" w:hAnsi="Times New Roman"/>
          <w:sz w:val="24"/>
          <w:szCs w:val="24"/>
          <w:lang w:val="ru-RU"/>
        </w:rPr>
        <w:t>характеристику достижений и положительных качеств обучающегося;</w:t>
      </w:r>
    </w:p>
    <w:p w:rsidR="008863C8" w:rsidRDefault="00C505D3" w:rsidP="008863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8863C8" w:rsidRPr="008863C8">
        <w:rPr>
          <w:rFonts w:ascii="Times New Roman" w:hAnsi="Times New Roman"/>
          <w:sz w:val="24"/>
          <w:szCs w:val="24"/>
          <w:lang w:val="ru-RU"/>
        </w:rPr>
        <w:t>определение приоритетных задач и направлений личностного развития с учётом как достижений, так и психологических проблем развития ребёнка.</w:t>
      </w:r>
    </w:p>
    <w:p w:rsidR="00DD1AAB" w:rsidRDefault="00DD1AAB" w:rsidP="00DD1AA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D1AAB">
        <w:rPr>
          <w:rFonts w:ascii="Times New Roman" w:eastAsia="SchoolBookSanPin" w:hAnsi="Times New Roman"/>
          <w:sz w:val="24"/>
          <w:szCs w:val="24"/>
          <w:lang w:val="ru-RU"/>
        </w:rPr>
        <w:t xml:space="preserve">Результаты ежедневных наблюдений за </w:t>
      </w:r>
      <w:proofErr w:type="gramStart"/>
      <w:r w:rsidRPr="00DD1AAB">
        <w:rPr>
          <w:rFonts w:ascii="Times New Roman" w:eastAsia="SchoolBookSanPin" w:hAnsi="Times New Roman"/>
          <w:sz w:val="24"/>
          <w:szCs w:val="24"/>
          <w:lang w:val="ru-RU"/>
        </w:rPr>
        <w:t>обучающимися</w:t>
      </w:r>
      <w:proofErr w:type="gramEnd"/>
      <w:r w:rsidRPr="00DD1AAB">
        <w:rPr>
          <w:rFonts w:ascii="Times New Roman" w:eastAsia="SchoolBookSanPin" w:hAnsi="Times New Roman"/>
          <w:sz w:val="24"/>
          <w:szCs w:val="24"/>
          <w:lang w:val="ru-RU"/>
        </w:rPr>
        <w:t>,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D1AAB">
        <w:rPr>
          <w:rFonts w:ascii="Times New Roman" w:eastAsia="SchoolBookSanPin" w:hAnsi="Times New Roman"/>
          <w:sz w:val="24"/>
          <w:szCs w:val="24"/>
          <w:lang w:val="ru-RU"/>
        </w:rPr>
        <w:t>осуществляемые классным руководителем в ходе учебных занятий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D1AAB">
        <w:rPr>
          <w:rFonts w:ascii="Times New Roman" w:eastAsia="SchoolBookSanPin" w:hAnsi="Times New Roman"/>
          <w:sz w:val="24"/>
          <w:szCs w:val="24"/>
          <w:lang w:val="ru-RU"/>
        </w:rPr>
        <w:t xml:space="preserve">и внеурочной деятельности, могут накапливаться </w:t>
      </w:r>
      <w:r w:rsidRPr="00B7250B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>в портф</w:t>
      </w:r>
      <w:r w:rsidR="00B7250B" w:rsidRPr="00B7250B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>олио</w:t>
      </w:r>
      <w:r w:rsidRPr="00B7250B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 xml:space="preserve"> обучающихся </w:t>
      </w:r>
      <w:r w:rsidRPr="00DD1AAB">
        <w:rPr>
          <w:rFonts w:ascii="Times New Roman" w:eastAsia="SchoolBookSanPin" w:hAnsi="Times New Roman"/>
          <w:sz w:val="24"/>
          <w:szCs w:val="24"/>
          <w:lang w:val="ru-RU"/>
        </w:rPr>
        <w:t>и обобщаться в конце учебного года для оценки динамики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D1AAB">
        <w:rPr>
          <w:rFonts w:ascii="Times New Roman" w:eastAsia="SchoolBookSanPin" w:hAnsi="Times New Roman"/>
          <w:sz w:val="24"/>
          <w:szCs w:val="24"/>
          <w:lang w:val="ru-RU"/>
        </w:rPr>
        <w:t>формирования личностных результатов.</w:t>
      </w:r>
    </w:p>
    <w:p w:rsidR="00050FB5" w:rsidRPr="00781D33" w:rsidRDefault="008863C8" w:rsidP="00DD1A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Оценка </w:t>
      </w:r>
      <w:proofErr w:type="spellStart"/>
      <w:r w:rsidRPr="00781D33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781D33">
        <w:rPr>
          <w:rFonts w:ascii="Times New Roman" w:hAnsi="Times New Roman"/>
          <w:sz w:val="24"/>
          <w:szCs w:val="24"/>
          <w:lang w:val="ru-RU"/>
        </w:rPr>
        <w:t xml:space="preserve">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 уровней и уровня образовательной организации; в </w:t>
      </w:r>
      <w:r w:rsidRPr="00781D33">
        <w:rPr>
          <w:rFonts w:ascii="Times New Roman" w:hAnsi="Times New Roman"/>
          <w:sz w:val="24"/>
          <w:szCs w:val="24"/>
          <w:lang w:val="ru-RU"/>
        </w:rPr>
        <w:lastRenderedPageBreak/>
        <w:t>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проводить осознанный выбор своей образовательной траектории, в том числе выбор профессии</w:t>
      </w:r>
      <w:r>
        <w:rPr>
          <w:rFonts w:ascii="Times New Roman" w:hAnsi="Times New Roman"/>
          <w:sz w:val="24"/>
          <w:szCs w:val="24"/>
          <w:lang w:val="ru-RU"/>
        </w:rPr>
        <w:t xml:space="preserve"> (табл.1)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осуществляется администрацией образовательной организации в ходе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ежегодного 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внутреннего мониторинга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. </w:t>
      </w:r>
      <w:r w:rsidR="00903602">
        <w:rPr>
          <w:rFonts w:ascii="Times New Roman" w:hAnsi="Times New Roman"/>
          <w:sz w:val="24"/>
          <w:szCs w:val="24"/>
          <w:lang w:val="ru-RU"/>
        </w:rPr>
        <w:t xml:space="preserve">Ответственным за проведение мониторинга назначается заместитель директора по воспитательной работе. Результаты мониторинга включаются в анализ воспитательной работы за год и служат основанием для определения задач </w:t>
      </w:r>
      <w:r>
        <w:rPr>
          <w:rFonts w:ascii="Times New Roman" w:hAnsi="Times New Roman"/>
          <w:sz w:val="24"/>
          <w:szCs w:val="24"/>
          <w:lang w:val="ru-RU"/>
        </w:rPr>
        <w:t xml:space="preserve">по повышению </w:t>
      </w:r>
      <w:r w:rsidRPr="00781D33">
        <w:rPr>
          <w:rFonts w:ascii="Times New Roman" w:hAnsi="Times New Roman"/>
          <w:sz w:val="24"/>
          <w:szCs w:val="24"/>
          <w:lang w:val="ru-RU"/>
        </w:rPr>
        <w:t xml:space="preserve">эффективности воспитательно-образовательной деятельности </w:t>
      </w:r>
      <w:r w:rsidR="00903602">
        <w:rPr>
          <w:rFonts w:ascii="Times New Roman" w:hAnsi="Times New Roman"/>
          <w:sz w:val="24"/>
          <w:szCs w:val="24"/>
          <w:lang w:val="ru-RU"/>
        </w:rPr>
        <w:t>на следующий учебный год.</w:t>
      </w:r>
    </w:p>
    <w:p w:rsidR="00903602" w:rsidRDefault="00903602" w:rsidP="00903602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 xml:space="preserve">Таблица 1. </w:t>
      </w:r>
      <w:r w:rsidRPr="00BE367B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Мониторинг</w:t>
      </w:r>
      <w:r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 xml:space="preserve"> </w:t>
      </w:r>
      <w:r w:rsidRPr="00BE367B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оценки</w:t>
      </w:r>
      <w:r w:rsidR="00050FB5" w:rsidRPr="00BE367B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050FB5" w:rsidRPr="00BE367B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сформированности</w:t>
      </w:r>
      <w:proofErr w:type="spellEnd"/>
      <w:r w:rsidR="00050FB5" w:rsidRPr="00BE367B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 xml:space="preserve"> отдельных </w:t>
      </w:r>
    </w:p>
    <w:p w:rsidR="00050FB5" w:rsidRPr="00812D2C" w:rsidRDefault="00050FB5" w:rsidP="00903602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 w:rsidRPr="00BE367B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личностных результатов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/>
      </w:tblPr>
      <w:tblGrid>
        <w:gridCol w:w="4541"/>
        <w:gridCol w:w="4810"/>
      </w:tblGrid>
      <w:tr w:rsidR="00050FB5" w:rsidRPr="00812D2C" w:rsidTr="00C6453B">
        <w:trPr>
          <w:trHeight w:val="612"/>
        </w:trPr>
        <w:tc>
          <w:tcPr>
            <w:tcW w:w="4541" w:type="dxa"/>
          </w:tcPr>
          <w:p w:rsidR="00050FB5" w:rsidRPr="00812D2C" w:rsidRDefault="00050FB5" w:rsidP="00565566">
            <w:pPr>
              <w:spacing w:after="0" w:line="240" w:lineRule="auto"/>
              <w:ind w:right="127"/>
              <w:contextualSpacing/>
              <w:jc w:val="center"/>
              <w:rPr>
                <w:rFonts w:ascii="Times New Roman" w:eastAsia="SchoolBookSanPin" w:hAnsi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  <w:lang w:val="ru-RU" w:bidi="ru-RU"/>
              </w:rPr>
              <w:t xml:space="preserve">Индикаторы </w:t>
            </w:r>
            <w:proofErr w:type="spellStart"/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  <w:lang w:val="ru-RU" w:bidi="ru-RU"/>
              </w:rPr>
              <w:t>сформированности</w:t>
            </w:r>
            <w:proofErr w:type="spellEnd"/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  <w:lang w:val="ru-RU" w:bidi="ru-RU"/>
              </w:rPr>
              <w:t xml:space="preserve"> личностных результатов</w:t>
            </w:r>
          </w:p>
        </w:tc>
        <w:tc>
          <w:tcPr>
            <w:tcW w:w="4810" w:type="dxa"/>
            <w:shd w:val="clear" w:color="auto" w:fill="auto"/>
            <w:tcMar>
              <w:top w:w="72" w:type="dxa"/>
              <w:left w:w="118" w:type="dxa"/>
              <w:bottom w:w="72" w:type="dxa"/>
              <w:right w:w="118" w:type="dxa"/>
            </w:tcMar>
          </w:tcPr>
          <w:p w:rsidR="00050FB5" w:rsidRPr="00812D2C" w:rsidRDefault="00050FB5" w:rsidP="0056556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  <w:lang w:val="ru-RU" w:bidi="ru-RU"/>
              </w:rPr>
              <w:t>Методы фиксации</w:t>
            </w:r>
          </w:p>
        </w:tc>
      </w:tr>
      <w:tr w:rsidR="00050FB5" w:rsidRPr="00C6453B" w:rsidTr="00C6453B">
        <w:trPr>
          <w:trHeight w:val="612"/>
        </w:trPr>
        <w:tc>
          <w:tcPr>
            <w:tcW w:w="4541" w:type="dxa"/>
          </w:tcPr>
          <w:p w:rsidR="00050FB5" w:rsidRPr="00812D2C" w:rsidRDefault="00050FB5" w:rsidP="00565566">
            <w:pPr>
              <w:spacing w:after="0" w:line="240" w:lineRule="auto"/>
              <w:ind w:left="142" w:right="127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Участи</w:t>
            </w: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е </w:t>
            </w: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обучающихся в общественно значимых мероприятиях федерального, регионального, муниципального уровней и уровня образовательной организации</w:t>
            </w:r>
          </w:p>
        </w:tc>
        <w:tc>
          <w:tcPr>
            <w:tcW w:w="4810" w:type="dxa"/>
            <w:shd w:val="clear" w:color="auto" w:fill="auto"/>
            <w:tcMar>
              <w:top w:w="72" w:type="dxa"/>
              <w:left w:w="118" w:type="dxa"/>
              <w:bottom w:w="72" w:type="dxa"/>
              <w:right w:w="118" w:type="dxa"/>
            </w:tcMar>
          </w:tcPr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Приказы по ОО об участии обучающихся</w:t>
            </w:r>
          </w:p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Документы, подтверждающие участие</w:t>
            </w:r>
          </w:p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Анализ воспитательной работы </w:t>
            </w:r>
            <w:proofErr w:type="spellStart"/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кл</w:t>
            </w:r>
            <w:proofErr w:type="spellEnd"/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. руководителей</w:t>
            </w:r>
          </w:p>
          <w:p w:rsidR="00050FB5" w:rsidRPr="00812D2C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Участие в РДДМ «Движение первых»</w:t>
            </w:r>
          </w:p>
        </w:tc>
      </w:tr>
      <w:tr w:rsidR="00050FB5" w:rsidRPr="00C6453B" w:rsidTr="00C6453B">
        <w:trPr>
          <w:trHeight w:val="955"/>
        </w:trPr>
        <w:tc>
          <w:tcPr>
            <w:tcW w:w="4541" w:type="dxa"/>
          </w:tcPr>
          <w:p w:rsidR="00050FB5" w:rsidRPr="00812D2C" w:rsidRDefault="00050FB5" w:rsidP="00565566">
            <w:pPr>
              <w:spacing w:after="0" w:line="240" w:lineRule="auto"/>
              <w:ind w:left="142" w:right="127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Соблюдени</w:t>
            </w: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е </w:t>
            </w: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норм и правил, установленных в общеобразовательной организации </w:t>
            </w:r>
          </w:p>
        </w:tc>
        <w:tc>
          <w:tcPr>
            <w:tcW w:w="4810" w:type="dxa"/>
            <w:shd w:val="clear" w:color="auto" w:fill="auto"/>
            <w:tcMar>
              <w:top w:w="72" w:type="dxa"/>
              <w:left w:w="118" w:type="dxa"/>
              <w:bottom w:w="72" w:type="dxa"/>
              <w:right w:w="118" w:type="dxa"/>
            </w:tcMar>
          </w:tcPr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Отсутствие/наличие замечаний со стороны администрации школы</w:t>
            </w:r>
          </w:p>
          <w:p w:rsidR="00050FB5" w:rsidRDefault="00903602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Отсутствие</w:t>
            </w:r>
            <w:r w:rsidR="00050FB5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/наличие постановки на ВШУ/ОДН/КДН</w:t>
            </w:r>
          </w:p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Информация со стороны правоохранительных органов</w:t>
            </w:r>
          </w:p>
          <w:p w:rsidR="00050FB5" w:rsidRPr="00812D2C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Отсутствие докладных, служебных записок о нарушении норм и правил</w:t>
            </w:r>
          </w:p>
        </w:tc>
      </w:tr>
      <w:tr w:rsidR="00050FB5" w:rsidRPr="00C6453B" w:rsidTr="00C6453B">
        <w:trPr>
          <w:trHeight w:val="805"/>
        </w:trPr>
        <w:tc>
          <w:tcPr>
            <w:tcW w:w="4541" w:type="dxa"/>
          </w:tcPr>
          <w:p w:rsidR="00050FB5" w:rsidRPr="00812D2C" w:rsidRDefault="00050FB5" w:rsidP="00565566">
            <w:pPr>
              <w:spacing w:after="0" w:line="240" w:lineRule="auto"/>
              <w:ind w:left="142" w:right="127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Ценностно-</w:t>
            </w:r>
            <w:r w:rsidR="00903602"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смысловы</w:t>
            </w:r>
            <w:r w:rsidR="00903602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е </w:t>
            </w:r>
            <w:r w:rsidR="00903602"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установки</w:t>
            </w: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 обучающихся, формируемы</w:t>
            </w: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е</w:t>
            </w: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 средствами учебных предметов</w:t>
            </w:r>
          </w:p>
        </w:tc>
        <w:tc>
          <w:tcPr>
            <w:tcW w:w="4810" w:type="dxa"/>
            <w:shd w:val="clear" w:color="auto" w:fill="auto"/>
            <w:tcMar>
              <w:top w:w="72" w:type="dxa"/>
              <w:left w:w="118" w:type="dxa"/>
              <w:bottom w:w="72" w:type="dxa"/>
              <w:right w:w="118" w:type="dxa"/>
            </w:tcMar>
          </w:tcPr>
          <w:p w:rsidR="00050FB5" w:rsidRPr="00812D2C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Успешное освоение программ учебных предметов, включенных в учебный план</w:t>
            </w:r>
          </w:p>
        </w:tc>
      </w:tr>
      <w:tr w:rsidR="00050FB5" w:rsidRPr="00812D2C" w:rsidTr="00C6453B">
        <w:trPr>
          <w:trHeight w:val="519"/>
        </w:trPr>
        <w:tc>
          <w:tcPr>
            <w:tcW w:w="4541" w:type="dxa"/>
            <w:tcBorders>
              <w:bottom w:val="single" w:sz="4" w:space="0" w:color="auto"/>
            </w:tcBorders>
          </w:tcPr>
          <w:p w:rsidR="00050FB5" w:rsidRPr="00812D2C" w:rsidRDefault="00903602" w:rsidP="00565566">
            <w:pPr>
              <w:spacing w:after="0" w:line="240" w:lineRule="auto"/>
              <w:ind w:left="142" w:right="127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Ответственност</w:t>
            </w: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ь </w:t>
            </w: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за</w:t>
            </w:r>
            <w:r w:rsidR="00050FB5"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 результаты обучения</w:t>
            </w:r>
          </w:p>
        </w:tc>
        <w:tc>
          <w:tcPr>
            <w:tcW w:w="4810" w:type="dxa"/>
            <w:shd w:val="clear" w:color="auto" w:fill="auto"/>
            <w:tcMar>
              <w:top w:w="72" w:type="dxa"/>
              <w:left w:w="118" w:type="dxa"/>
              <w:bottom w:w="72" w:type="dxa"/>
              <w:right w:w="118" w:type="dxa"/>
            </w:tcMar>
          </w:tcPr>
          <w:p w:rsidR="00050FB5" w:rsidRPr="00812D2C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Посещаемость и успеваемость обучающихся </w:t>
            </w:r>
          </w:p>
        </w:tc>
      </w:tr>
      <w:tr w:rsidR="00050FB5" w:rsidRPr="00C6453B" w:rsidTr="00C6453B">
        <w:trPr>
          <w:trHeight w:val="784"/>
        </w:trPr>
        <w:tc>
          <w:tcPr>
            <w:tcW w:w="4541" w:type="dxa"/>
          </w:tcPr>
          <w:p w:rsidR="00050FB5" w:rsidRPr="00812D2C" w:rsidRDefault="00050FB5" w:rsidP="00565566">
            <w:pPr>
              <w:spacing w:after="0" w:line="240" w:lineRule="auto"/>
              <w:ind w:left="142" w:right="127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Способност</w:t>
            </w: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ь </w:t>
            </w:r>
            <w:r w:rsidRPr="00BE367B"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проводить осознанный выбор своей образовательной траектории, в том числе выбор профессии</w:t>
            </w:r>
          </w:p>
        </w:tc>
        <w:tc>
          <w:tcPr>
            <w:tcW w:w="4810" w:type="dxa"/>
            <w:shd w:val="clear" w:color="auto" w:fill="auto"/>
            <w:tcMar>
              <w:top w:w="72" w:type="dxa"/>
              <w:left w:w="118" w:type="dxa"/>
              <w:bottom w:w="72" w:type="dxa"/>
              <w:right w:w="118" w:type="dxa"/>
            </w:tcMar>
            <w:hideMark/>
          </w:tcPr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Участие в проектно-исследовательской деятельности</w:t>
            </w:r>
          </w:p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Участие в предметных конкурсах и олимпиадах</w:t>
            </w:r>
          </w:p>
          <w:p w:rsidR="00050FB5" w:rsidRDefault="00050FB5" w:rsidP="00565566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Посещение курса ВУД «Россия – мои горизонты»</w:t>
            </w:r>
          </w:p>
          <w:p w:rsidR="00050FB5" w:rsidRPr="00812D2C" w:rsidRDefault="00050FB5" w:rsidP="00DD1AAB">
            <w:pPr>
              <w:spacing w:after="0" w:line="240" w:lineRule="auto"/>
              <w:ind w:firstLine="30"/>
              <w:contextualSpacing/>
              <w:jc w:val="both"/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 xml:space="preserve">Участие в проекте «Билет в будущее», мероприятиях </w:t>
            </w:r>
            <w:bookmarkStart w:id="0" w:name="_GoBack"/>
            <w:bookmarkEnd w:id="0"/>
            <w:r>
              <w:rPr>
                <w:rFonts w:ascii="Times New Roman" w:eastAsia="SchoolBookSanPin" w:hAnsi="Times New Roman"/>
                <w:sz w:val="24"/>
                <w:szCs w:val="24"/>
                <w:lang w:val="ru-RU" w:bidi="ru-RU"/>
              </w:rPr>
              <w:t>«Профессионального минимума»</w:t>
            </w:r>
          </w:p>
        </w:tc>
      </w:tr>
    </w:tbl>
    <w:p w:rsidR="00D67F76" w:rsidRPr="00781D33" w:rsidRDefault="00D67F76" w:rsidP="00D67F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1D33">
        <w:rPr>
          <w:rFonts w:ascii="Times New Roman" w:hAnsi="Times New Roman"/>
          <w:sz w:val="24"/>
          <w:szCs w:val="24"/>
          <w:lang w:val="ru-RU"/>
        </w:rPr>
        <w:t xml:space="preserve">Результаты, полученные в ходе как внешних, так и внутренних мониторингов, </w:t>
      </w:r>
      <w:r w:rsidRPr="00781D33">
        <w:rPr>
          <w:rFonts w:ascii="Times New Roman" w:hAnsi="Times New Roman"/>
          <w:sz w:val="24"/>
          <w:szCs w:val="24"/>
          <w:lang w:val="ru-RU"/>
        </w:rPr>
        <w:lastRenderedPageBreak/>
        <w:t xml:space="preserve">допускается использовать только в виде агрегированных (усредненных, анонимных) данных.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 xml:space="preserve">Оценка </w:t>
      </w:r>
      <w:proofErr w:type="spellStart"/>
      <w:r w:rsidRPr="00812D2C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метапредметных</w:t>
      </w:r>
      <w:proofErr w:type="spellEnd"/>
      <w:r w:rsidRPr="00812D2C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 xml:space="preserve"> результатов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color w:val="FF0000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bCs/>
          <w:sz w:val="24"/>
          <w:szCs w:val="24"/>
          <w:lang w:val="ru-RU"/>
        </w:rPr>
        <w:t>При о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ценке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оцениваются достижения планируемых результатов освоения </w:t>
      </w:r>
      <w:r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ОП ООО, которые отражают совокупность познавательных, коммуникативных и регулятивных универсальных учебных действий.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Формирование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обеспечивается комплексом освоения программ учебных предметов и внеурочной деятельности.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Основным объектом оценки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является овладение: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познавательными универсальными учебными действиями (замещение, моделирование, кодирование и декодирование информации, логические операции, включая общие приёмы решения задач);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коммуникативными универсальными учебными действиями (приобретение умений учитывать позицию собеседника, организовывать и осуществлять сотрудничество, взаимодействие с педагогическими работниками и сверстниками,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регулятивными универсальными учебными действиями (способность принимать и сохранять учебную цель и задачу, планировать её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контроль по результату и способу действия, актуальный контроль на уровне произвольного внимания).</w:t>
      </w:r>
    </w:p>
    <w:p w:rsidR="009D2C26" w:rsidRPr="00812D2C" w:rsidRDefault="009D2C26" w:rsidP="009D2C26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9D2C26">
        <w:rPr>
          <w:rFonts w:ascii="Times New Roman" w:eastAsia="SchoolBookSanPin" w:hAnsi="Times New Roman"/>
          <w:sz w:val="24"/>
          <w:szCs w:val="24"/>
          <w:lang w:val="ru-RU"/>
        </w:rPr>
        <w:t xml:space="preserve">Оценка достижения </w:t>
      </w:r>
      <w:proofErr w:type="spellStart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осуществляется как педагогическим работником в ходе текущей и промежуточной оценки по предмету, так и администрацией образовательной организации в ходе мониторинга. В текущем учебном процессе отслеживается способность обучающихся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Такой подход формирования </w:t>
      </w:r>
      <w:proofErr w:type="spell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– неотъемлемый компонент Программы развития УУД на уровне основного общего образования.</w:t>
      </w:r>
    </w:p>
    <w:p w:rsidR="009D2C26" w:rsidRPr="00C505D3" w:rsidRDefault="009D2C26" w:rsidP="009D2C26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9D2C26">
        <w:rPr>
          <w:rFonts w:ascii="Times New Roman" w:eastAsia="SchoolBookSanPin" w:hAnsi="Times New Roman"/>
          <w:sz w:val="24"/>
          <w:szCs w:val="24"/>
          <w:lang w:val="ru-RU"/>
        </w:rPr>
        <w:t xml:space="preserve">В ходе мониторинга проводится оценка </w:t>
      </w:r>
      <w:proofErr w:type="spellStart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 xml:space="preserve"> универсальных учебных действий. Инструментарий для оценки </w:t>
      </w:r>
      <w:proofErr w:type="spellStart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 xml:space="preserve"> универсальных учебных действий строится на </w:t>
      </w:r>
      <w:proofErr w:type="spellStart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>межпредметной</w:t>
      </w:r>
      <w:proofErr w:type="spellEnd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 xml:space="preserve"> основе и может включать диагностические </w:t>
      </w:r>
      <w:r w:rsidRPr="009D2C26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материалы по оценке функциональной грамотности, </w:t>
      </w:r>
      <w:proofErr w:type="spellStart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9D2C26">
        <w:rPr>
          <w:rFonts w:ascii="Times New Roman" w:eastAsia="SchoolBookSanPin" w:hAnsi="Times New Roman"/>
          <w:sz w:val="24"/>
          <w:szCs w:val="24"/>
          <w:lang w:val="ru-RU"/>
        </w:rPr>
        <w:t xml:space="preserve"> регулятивных, коммуникативных и познавательных </w:t>
      </w:r>
      <w:r w:rsidRPr="00C505D3">
        <w:rPr>
          <w:rFonts w:ascii="Times New Roman" w:eastAsia="SchoolBookSanPin" w:hAnsi="Times New Roman"/>
          <w:i/>
          <w:sz w:val="24"/>
          <w:szCs w:val="24"/>
          <w:lang w:val="ru-RU"/>
        </w:rPr>
        <w:t>учебных действий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, освоения </w:t>
      </w:r>
      <w:proofErr w:type="spellStart"/>
      <w:r w:rsidRPr="00C505D3">
        <w:rPr>
          <w:rFonts w:ascii="Times New Roman" w:eastAsia="SchoolBookSanPin" w:hAnsi="Times New Roman"/>
          <w:i/>
          <w:sz w:val="24"/>
          <w:szCs w:val="24"/>
          <w:lang w:val="ru-RU"/>
        </w:rPr>
        <w:t>межпредметными</w:t>
      </w:r>
      <w:proofErr w:type="spellEnd"/>
      <w:r w:rsidRPr="00C505D3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 понятиями.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Формы оценки: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для проверки читательской грамотности ‒ письменная работа на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межпредметной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основе;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для проверки цифровой грамотности ‒ практическая работа в сочетании с письменной (компьютеризованной) частью;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для проверки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регулятивных, коммуникативных и познавательных универсальных учебных действий – экспертная оценка процесса и результатов выполнения групповых и (или) индивидуальных учебных исследований и проектов.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Каждый из перечисленных видов диагностики проводится с периодичностью не менее чем один раз в два года</w:t>
      </w:r>
      <w:r w:rsidR="00D67F76">
        <w:rPr>
          <w:rFonts w:ascii="Times New Roman" w:eastAsia="SchoolBookSanPin" w:hAnsi="Times New Roman"/>
          <w:sz w:val="24"/>
          <w:szCs w:val="24"/>
          <w:lang w:val="ru-RU"/>
        </w:rPr>
        <w:t xml:space="preserve"> в соответствии с </w:t>
      </w:r>
      <w:r w:rsidR="00B411DA">
        <w:rPr>
          <w:rFonts w:ascii="Times New Roman" w:eastAsia="SchoolBookSanPin" w:hAnsi="Times New Roman"/>
          <w:sz w:val="24"/>
          <w:szCs w:val="24"/>
          <w:lang w:val="ru-RU"/>
        </w:rPr>
        <w:t>графиком оценочных процедур</w:t>
      </w:r>
      <w:r w:rsidR="00D67F76">
        <w:rPr>
          <w:rFonts w:ascii="Times New Roman" w:eastAsia="SchoolBookSanPin" w:hAnsi="Times New Roman"/>
          <w:sz w:val="24"/>
          <w:szCs w:val="24"/>
          <w:lang w:val="ru-RU"/>
        </w:rPr>
        <w:t xml:space="preserve"> МКОУ «Вороновская СОШ» и приказ</w:t>
      </w:r>
      <w:r w:rsidR="009139B4">
        <w:rPr>
          <w:rFonts w:ascii="Times New Roman" w:eastAsia="SchoolBookSanPin" w:hAnsi="Times New Roman"/>
          <w:sz w:val="24"/>
          <w:szCs w:val="24"/>
          <w:lang w:val="ru-RU"/>
        </w:rPr>
        <w:t>ами</w:t>
      </w:r>
      <w:r w:rsidR="00D67F76">
        <w:rPr>
          <w:rFonts w:ascii="Times New Roman" w:eastAsia="SchoolBookSanPin" w:hAnsi="Times New Roman"/>
          <w:sz w:val="24"/>
          <w:szCs w:val="24"/>
          <w:lang w:val="ru-RU"/>
        </w:rPr>
        <w:t xml:space="preserve"> по школе.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Групповые и (или) индивидуальные учебные исследования и проекты (далее – проект) выполняются обучающимся в рамках одного из учебных предметов или на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межпредметной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 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Выбор темы проекта осуществляется обучающимися.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Результатом проекта является одна из следующих работ: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письменная работа (эссе, реферат, аналитические материалы, обзорные материалы, отчёты о проведённых исследованиях, стендовый доклад и другие);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материальный объект, макет, иное конструкторское изделие;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отчётные материалы по социальному проекту.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Требования к организации проектной деятельности, к содержанию и направленности проекта </w:t>
      </w:r>
      <w:r>
        <w:rPr>
          <w:rFonts w:ascii="Times New Roman" w:eastAsia="SchoolBookSanPin" w:hAnsi="Times New Roman"/>
          <w:sz w:val="24"/>
          <w:szCs w:val="24"/>
          <w:lang w:val="ru-RU"/>
        </w:rPr>
        <w:t>устанавливаются локальным нормативным актом школы «Об индивидуальном проекте»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. </w:t>
      </w:r>
    </w:p>
    <w:p w:rsidR="00050FB5" w:rsidRPr="00781D33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Проект оценивается по критериям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:</w:t>
      </w:r>
    </w:p>
    <w:p w:rsidR="00050FB5" w:rsidRPr="00E17F40" w:rsidRDefault="00050FB5" w:rsidP="00050FB5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E17F40">
        <w:rPr>
          <w:rFonts w:ascii="Times New Roman" w:eastAsia="SchoolBookSanPin" w:hAnsi="Times New Roman"/>
          <w:sz w:val="24"/>
          <w:szCs w:val="24"/>
          <w:lang w:val="ru-RU"/>
        </w:rPr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050FB5" w:rsidRPr="00E17F40" w:rsidRDefault="00050FB5" w:rsidP="00050FB5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E17F40">
        <w:rPr>
          <w:rFonts w:ascii="Times New Roman" w:eastAsia="SchoolBookSanPin" w:hAnsi="Times New Roman"/>
          <w:sz w:val="24"/>
          <w:szCs w:val="24"/>
          <w:lang w:val="ru-RU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050FB5" w:rsidRPr="00E17F40" w:rsidRDefault="00050FB5" w:rsidP="00050FB5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E17F40">
        <w:rPr>
          <w:rFonts w:ascii="Times New Roman" w:eastAsia="SchoolBookSanPin" w:hAnsi="Times New Roman"/>
          <w:sz w:val="24"/>
          <w:szCs w:val="24"/>
          <w:lang w:val="ru-RU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050FB5" w:rsidRPr="00E17F40" w:rsidRDefault="00050FB5" w:rsidP="00050FB5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E17F40">
        <w:rPr>
          <w:rFonts w:ascii="Times New Roman" w:eastAsia="SchoolBookSanPin" w:hAnsi="Times New Roman"/>
          <w:sz w:val="24"/>
          <w:szCs w:val="24"/>
          <w:lang w:val="ru-RU"/>
        </w:rPr>
        <w:t>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:rsidR="00B411DA" w:rsidRPr="00B411DA" w:rsidRDefault="00B411DA" w:rsidP="00B411D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411DA">
        <w:rPr>
          <w:rFonts w:ascii="Times New Roman" w:eastAsia="SchoolBookSanPin" w:hAnsi="Times New Roman"/>
          <w:sz w:val="24"/>
          <w:szCs w:val="24"/>
          <w:lang w:val="ru-RU"/>
        </w:rPr>
        <w:t xml:space="preserve">Совокупный показатель </w:t>
      </w:r>
      <w:proofErr w:type="spellStart"/>
      <w:r w:rsidRPr="00B411DA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B411DA">
        <w:rPr>
          <w:rFonts w:ascii="Times New Roman" w:eastAsia="SchoolBookSanPin" w:hAnsi="Times New Roman"/>
          <w:sz w:val="24"/>
          <w:szCs w:val="24"/>
          <w:lang w:val="ru-RU"/>
        </w:rPr>
        <w:t xml:space="preserve"> УУД по уровню основного общего образования формируется на основании:</w:t>
      </w:r>
    </w:p>
    <w:p w:rsidR="00B411DA" w:rsidRPr="00B411DA" w:rsidRDefault="00B411DA" w:rsidP="00B411D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411DA">
        <w:rPr>
          <w:rFonts w:ascii="Times New Roman" w:eastAsia="SchoolBookSanPin" w:hAnsi="Times New Roman"/>
          <w:sz w:val="24"/>
          <w:szCs w:val="24"/>
          <w:lang w:val="ru-RU"/>
        </w:rPr>
        <w:t xml:space="preserve">- учета данных, получаемых в ходе </w:t>
      </w:r>
      <w:r>
        <w:rPr>
          <w:rFonts w:ascii="Times New Roman" w:eastAsia="SchoolBookSanPin" w:hAnsi="Times New Roman"/>
          <w:sz w:val="24"/>
          <w:szCs w:val="24"/>
          <w:lang w:val="ru-RU"/>
        </w:rPr>
        <w:t>внутреннего мониторинга</w:t>
      </w:r>
      <w:r w:rsidRPr="00B411DA">
        <w:rPr>
          <w:rFonts w:ascii="Times New Roman" w:eastAsia="SchoolBookSanPin" w:hAnsi="Times New Roman"/>
          <w:sz w:val="24"/>
          <w:szCs w:val="24"/>
          <w:lang w:val="ru-RU"/>
        </w:rPr>
        <w:t>;</w:t>
      </w:r>
    </w:p>
    <w:p w:rsidR="00B411DA" w:rsidRPr="00B411DA" w:rsidRDefault="00B411DA" w:rsidP="00B411D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411DA">
        <w:rPr>
          <w:rFonts w:ascii="Times New Roman" w:eastAsia="SchoolBookSanPin" w:hAnsi="Times New Roman"/>
          <w:sz w:val="24"/>
          <w:szCs w:val="24"/>
          <w:lang w:val="ru-RU"/>
        </w:rPr>
        <w:t>- экспертного заключения по итогам презентации выполненного проекта или учебного исследования.</w:t>
      </w:r>
    </w:p>
    <w:p w:rsidR="00B411DA" w:rsidRDefault="00B411DA" w:rsidP="00B411D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411DA">
        <w:rPr>
          <w:rFonts w:ascii="Times New Roman" w:eastAsia="SchoolBookSanPin" w:hAnsi="Times New Roman"/>
          <w:sz w:val="24"/>
          <w:szCs w:val="24"/>
          <w:lang w:val="ru-RU"/>
        </w:rPr>
        <w:t xml:space="preserve">Весовые коэффициенты экспертного заключения на индивидуальный проект переводятся в балльную отметку, которая выставляется в журнал, по предмету, на материале которого выполнялся проект. В случае </w:t>
      </w:r>
      <w:proofErr w:type="spellStart"/>
      <w:r w:rsidRPr="00B411DA">
        <w:rPr>
          <w:rFonts w:ascii="Times New Roman" w:eastAsia="SchoolBookSanPin" w:hAnsi="Times New Roman"/>
          <w:sz w:val="24"/>
          <w:szCs w:val="24"/>
          <w:lang w:val="ru-RU"/>
        </w:rPr>
        <w:t>межпредметного</w:t>
      </w:r>
      <w:proofErr w:type="spellEnd"/>
      <w:r w:rsidRPr="00B411DA">
        <w:rPr>
          <w:rFonts w:ascii="Times New Roman" w:eastAsia="SchoolBookSanPin" w:hAnsi="Times New Roman"/>
          <w:sz w:val="24"/>
          <w:szCs w:val="24"/>
          <w:lang w:val="ru-RU"/>
        </w:rPr>
        <w:t xml:space="preserve"> содержания проекта, обучающийся самостоятельно, с учетом мнения руководителя проекта, выбирает, по какому предмету будет выставляться отметка.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Оценка предметных результатов</w:t>
      </w:r>
    </w:p>
    <w:p w:rsidR="009139B4" w:rsidRPr="00781D33" w:rsidRDefault="009139B4" w:rsidP="009139B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Предметные результаты освоения </w:t>
      </w:r>
      <w:r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ОП ООО с учётом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успешное обучение.</w:t>
      </w:r>
    </w:p>
    <w:p w:rsidR="009139B4" w:rsidRPr="00781D33" w:rsidRDefault="009139B4" w:rsidP="009139B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При оценке предметных результатов оцениваются достижения обучающихся планируемых результатов по отдельным учебным предметам. </w:t>
      </w:r>
    </w:p>
    <w:p w:rsidR="009139B4" w:rsidRPr="00781D33" w:rsidRDefault="009139B4" w:rsidP="009139B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Основным предметом оценки является способность к решению учебно-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познавательных и учебно-практических задач, основанных на изучаемом учебном материале с использованием способов действий, отвечающих содержанию учебных предметов, в том числе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9139B4" w:rsidRPr="00781D33" w:rsidRDefault="009139B4" w:rsidP="009139B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:rsidR="009139B4" w:rsidRPr="00781D33" w:rsidRDefault="009139B4" w:rsidP="009139B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Особенности оценки по отдельному учебному предмету фиксируются в приложении к ООП ООО.</w:t>
      </w:r>
    </w:p>
    <w:p w:rsidR="009139B4" w:rsidRPr="00781D33" w:rsidRDefault="009139B4" w:rsidP="009139B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Описание оценки предметных результатов по отдельному учебному предмету включает:</w:t>
      </w:r>
    </w:p>
    <w:p w:rsidR="009139B4" w:rsidRPr="00C97F59" w:rsidRDefault="009139B4" w:rsidP="009139B4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C97F59">
        <w:rPr>
          <w:rFonts w:ascii="Times New Roman" w:eastAsia="SchoolBookSanPin" w:hAnsi="Times New Roman"/>
          <w:sz w:val="24"/>
          <w:szCs w:val="24"/>
          <w:lang w:val="ru-RU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:rsidR="009139B4" w:rsidRPr="00C97F59" w:rsidRDefault="009139B4" w:rsidP="009139B4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C97F59">
        <w:rPr>
          <w:rFonts w:ascii="Times New Roman" w:eastAsia="SchoolBookSanPin" w:hAnsi="Times New Roman"/>
          <w:sz w:val="24"/>
          <w:szCs w:val="24"/>
          <w:lang w:val="ru-RU"/>
        </w:rPr>
        <w:t>требования к выставлению отметок за промежуточную аттестацию (при необходимости – с учётом степени значимости отметок за отдельные оценочные процедуры);</w:t>
      </w:r>
    </w:p>
    <w:p w:rsidR="009139B4" w:rsidRPr="00C97F59" w:rsidRDefault="009139B4" w:rsidP="009139B4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97F59">
        <w:rPr>
          <w:rFonts w:ascii="Times New Roman" w:eastAsia="SchoolBookSanPin" w:hAnsi="Times New Roman"/>
          <w:sz w:val="24"/>
          <w:szCs w:val="24"/>
          <w:lang w:val="ru-RU"/>
        </w:rPr>
        <w:t>график контрольных мероприятий.</w:t>
      </w:r>
      <w:r w:rsidRPr="00C97F5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E29BE" w:rsidRPr="00781D33" w:rsidRDefault="006E29BE" w:rsidP="006E29B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При </w:t>
      </w:r>
      <w:r w:rsidRPr="0088612E">
        <w:rPr>
          <w:rFonts w:ascii="Times New Roman" w:eastAsia="SchoolBookSanPin" w:hAnsi="Times New Roman"/>
          <w:bCs/>
          <w:i/>
          <w:sz w:val="24"/>
          <w:szCs w:val="24"/>
          <w:lang w:val="ru-RU"/>
        </w:rPr>
        <w:t>текущей оценке</w:t>
      </w:r>
      <w:r w:rsidRPr="00781D33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оценивается 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индивидуальное продвижение обучающегося в освоении программы учебного предмета. </w:t>
      </w:r>
    </w:p>
    <w:p w:rsidR="006E29BE" w:rsidRPr="00781D33" w:rsidRDefault="006E29BE" w:rsidP="006E29B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Текущая оценка может быть </w:t>
      </w:r>
      <w:r w:rsidRPr="00781D33">
        <w:rPr>
          <w:rFonts w:ascii="Times New Roman" w:eastAsia="SchoolBookSanPin" w:hAnsi="Times New Roman"/>
          <w:bCs/>
          <w:sz w:val="24"/>
          <w:szCs w:val="24"/>
          <w:lang w:val="ru-RU"/>
        </w:rPr>
        <w:t>формирующей (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 w:rsidRPr="00781D33">
        <w:rPr>
          <w:rFonts w:ascii="Times New Roman" w:eastAsia="SchoolBookSanPin" w:hAnsi="Times New Roman"/>
          <w:bCs/>
          <w:sz w:val="24"/>
          <w:szCs w:val="24"/>
          <w:lang w:val="ru-RU"/>
        </w:rPr>
        <w:t>диагностической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, способствующей выявлению и осознанию педагогическим работником и обучающимся существующих проблем в обучении.</w:t>
      </w:r>
    </w:p>
    <w:p w:rsidR="006E29BE" w:rsidRPr="00781D33" w:rsidRDefault="006E29BE" w:rsidP="006E29B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 </w:t>
      </w:r>
    </w:p>
    <w:p w:rsidR="006E29BE" w:rsidRPr="003C355B" w:rsidRDefault="006E29BE" w:rsidP="006E29BE">
      <w:pPr>
        <w:spacing w:after="0" w:line="360" w:lineRule="auto"/>
        <w:ind w:firstLine="709"/>
        <w:jc w:val="both"/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</w:pPr>
      <w:r w:rsidRPr="003C355B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 xml:space="preserve">В текущей оценке используется различные формы и методы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3C355B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>взаимооценка</w:t>
      </w:r>
      <w:proofErr w:type="spellEnd"/>
      <w:r w:rsidRPr="003C355B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 xml:space="preserve">, рефлексия, листы продвижения и другие) с учётом особенностей учебного предмета. </w:t>
      </w:r>
    </w:p>
    <w:p w:rsidR="006E29BE" w:rsidRPr="00781D33" w:rsidRDefault="006E29BE" w:rsidP="006E29B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Результаты текущей оценки являются основой для индивидуализации учебного процесса.</w:t>
      </w:r>
    </w:p>
    <w:p w:rsidR="006E29BE" w:rsidRPr="00781D33" w:rsidRDefault="006E29BE" w:rsidP="006E29BE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При </w:t>
      </w:r>
      <w:r w:rsidRPr="0088612E">
        <w:rPr>
          <w:rFonts w:ascii="Times New Roman" w:eastAsia="SchoolBookSanPin" w:hAnsi="Times New Roman"/>
          <w:i/>
          <w:sz w:val="24"/>
          <w:szCs w:val="24"/>
          <w:lang w:val="ru-RU"/>
        </w:rPr>
        <w:t>тематической оценке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оценивается уровень достижения тематических планируемых результатов по учебному предмету.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8612E">
        <w:rPr>
          <w:rFonts w:ascii="Times New Roman" w:eastAsia="SchoolBookSanPin" w:hAnsi="Times New Roman"/>
          <w:iCs/>
          <w:sz w:val="24"/>
          <w:szCs w:val="24"/>
          <w:lang w:val="ru-RU"/>
        </w:rPr>
        <w:t xml:space="preserve">Текущий </w:t>
      </w:r>
      <w:r w:rsidR="006E29BE" w:rsidRPr="0088612E">
        <w:rPr>
          <w:rFonts w:ascii="Times New Roman" w:eastAsia="SchoolBookSanPin" w:hAnsi="Times New Roman"/>
          <w:iCs/>
          <w:sz w:val="24"/>
          <w:szCs w:val="24"/>
          <w:lang w:val="ru-RU"/>
        </w:rPr>
        <w:t xml:space="preserve">и </w:t>
      </w:r>
      <w:r w:rsidRPr="0088612E">
        <w:rPr>
          <w:rFonts w:ascii="Times New Roman" w:eastAsia="SchoolBookSanPin" w:hAnsi="Times New Roman"/>
          <w:iCs/>
          <w:sz w:val="24"/>
          <w:szCs w:val="24"/>
          <w:lang w:val="ru-RU"/>
        </w:rPr>
        <w:t>тематический контроль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проводится согласно тематическому плану рабочей программы по учебному предмету или курсу внеурочной деятельности. Отметки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по итогам текущего </w:t>
      </w:r>
      <w:r w:rsidR="006E29BE">
        <w:rPr>
          <w:rFonts w:ascii="Times New Roman" w:eastAsia="SchoolBookSanPin" w:hAnsi="Times New Roman"/>
          <w:sz w:val="24"/>
          <w:szCs w:val="24"/>
          <w:lang w:val="ru-RU"/>
        </w:rPr>
        <w:t xml:space="preserve">и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тематического контроля </w:t>
      </w:r>
      <w:r w:rsidR="006E29BE">
        <w:rPr>
          <w:rFonts w:ascii="Times New Roman" w:eastAsia="SchoolBookSanPin" w:hAnsi="Times New Roman"/>
          <w:sz w:val="24"/>
          <w:szCs w:val="24"/>
          <w:lang w:val="ru-RU"/>
        </w:rPr>
        <w:t xml:space="preserve">по учебным предметам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выставляются в журнал успеваемости и учитываются в ходе промежуточной аттестации.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Текущему </w:t>
      </w:r>
      <w:r w:rsidR="006E29BE">
        <w:rPr>
          <w:rFonts w:ascii="Times New Roman" w:eastAsia="SchoolBookSanPin" w:hAnsi="Times New Roman"/>
          <w:sz w:val="24"/>
          <w:szCs w:val="24"/>
          <w:lang w:val="ru-RU"/>
        </w:rPr>
        <w:t xml:space="preserve">и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тематическому контролю подлежит освоение: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основных понятий и терминов, предусмотренных содержанием каждой из тем рабочей программы учебного предмета, курса;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способов учебной деятельности с предметным материалом;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способов рефлексии процесса и результатов освоения предметного материала;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навыков самооценки достигнутых образовательных результатов.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iCs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Комбинацией предметных и </w:t>
      </w:r>
      <w:proofErr w:type="spell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обеспечивается такой формат работы обучающихся с предметными результатами, который определяется как </w:t>
      </w:r>
      <w:r w:rsidRPr="00812D2C">
        <w:rPr>
          <w:rFonts w:ascii="Times New Roman" w:eastAsia="SchoolBookSanPin" w:hAnsi="Times New Roman"/>
          <w:i/>
          <w:iCs/>
          <w:sz w:val="24"/>
          <w:szCs w:val="24"/>
          <w:lang w:val="ru-RU"/>
        </w:rPr>
        <w:t>«функциональная грамотность».</w:t>
      </w:r>
    </w:p>
    <w:p w:rsidR="00050FB5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Диагностика функциональной грамотности организуется педагог</w:t>
      </w:r>
      <w:r>
        <w:rPr>
          <w:rFonts w:ascii="Times New Roman" w:eastAsia="SchoolBookSanPin" w:hAnsi="Times New Roman"/>
          <w:sz w:val="24"/>
          <w:szCs w:val="24"/>
          <w:lang w:val="ru-RU"/>
        </w:rPr>
        <w:t>ами на основе междисциплинарного подхода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с использованием материалов </w:t>
      </w:r>
      <w:r>
        <w:rPr>
          <w:rFonts w:ascii="Times New Roman" w:eastAsia="SchoolBookSanPin" w:hAnsi="Times New Roman"/>
          <w:sz w:val="24"/>
          <w:szCs w:val="24"/>
          <w:lang w:val="ru-RU"/>
        </w:rPr>
        <w:t>электронного банка оценки функциональной грамотности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, в часы, отведенные тематическими планами рабочих программ на обобщение и практическую отработку учебного материала.</w:t>
      </w:r>
    </w:p>
    <w:p w:rsidR="00E52FB1" w:rsidRPr="00DA79B1" w:rsidRDefault="00E52FB1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За каждый учебный период (четверть) </w:t>
      </w:r>
      <w:r w:rsidR="001134DB">
        <w:rPr>
          <w:rFonts w:ascii="Times New Roman" w:eastAsia="SchoolBookSanPin" w:hAnsi="Times New Roman"/>
          <w:sz w:val="24"/>
          <w:szCs w:val="24"/>
          <w:lang w:val="ru-RU"/>
        </w:rPr>
        <w:t>проводится промежуточное оценивание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на основании </w:t>
      </w:r>
      <w:r w:rsidR="001134DB">
        <w:rPr>
          <w:rFonts w:ascii="Times New Roman" w:eastAsia="SchoolBookSanPin" w:hAnsi="Times New Roman"/>
          <w:sz w:val="24"/>
          <w:szCs w:val="24"/>
          <w:lang w:val="ru-RU"/>
        </w:rPr>
        <w:t xml:space="preserve">накопленных </w:t>
      </w:r>
      <w:r>
        <w:rPr>
          <w:rFonts w:ascii="Times New Roman" w:eastAsia="SchoolBookSanPin" w:hAnsi="Times New Roman"/>
          <w:sz w:val="24"/>
          <w:szCs w:val="24"/>
          <w:lang w:val="ru-RU"/>
        </w:rPr>
        <w:t>текущ</w:t>
      </w:r>
      <w:r w:rsidR="00DA79B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и тематическ</w:t>
      </w:r>
      <w:r w:rsidR="00DA79B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оцен</w:t>
      </w:r>
      <w:r w:rsidR="001134DB">
        <w:rPr>
          <w:rFonts w:ascii="Times New Roman" w:eastAsia="SchoolBookSanPin" w:hAnsi="Times New Roman"/>
          <w:sz w:val="24"/>
          <w:szCs w:val="24"/>
          <w:lang w:val="ru-RU"/>
        </w:rPr>
        <w:t>о</w:t>
      </w:r>
      <w:r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1134DB">
        <w:rPr>
          <w:rFonts w:ascii="Times New Roman" w:eastAsia="SchoolBookSanPin" w:hAnsi="Times New Roman"/>
          <w:sz w:val="24"/>
          <w:szCs w:val="24"/>
          <w:lang w:val="ru-RU"/>
        </w:rPr>
        <w:t xml:space="preserve">, определяемое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как </w:t>
      </w:r>
      <w:r w:rsidR="00DA79B1" w:rsidRPr="00DA79B1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>среднеарифметическое полученных отметок за учебный период и выставляется целыми числами в соответствии с правилами математического округления.</w:t>
      </w:r>
      <w:r w:rsidR="00DA79B1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 xml:space="preserve"> Учебные курсы, включенные в часть учебного плана, формируемую участниками образовательных отношений, оцениваются по </w:t>
      </w:r>
      <w:proofErr w:type="spellStart"/>
      <w:r w:rsidR="00DA79B1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>безотметочной</w:t>
      </w:r>
      <w:proofErr w:type="spellEnd"/>
      <w:r w:rsidR="00DA79B1">
        <w:rPr>
          <w:rFonts w:ascii="Times New Roman" w:eastAsia="SchoolBookSanPin" w:hAnsi="Times New Roman"/>
          <w:color w:val="000000" w:themeColor="text1"/>
          <w:sz w:val="24"/>
          <w:szCs w:val="24"/>
          <w:lang w:val="ru-RU"/>
        </w:rPr>
        <w:t xml:space="preserve"> системе: «зачет», «незачет».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i/>
          <w:sz w:val="24"/>
          <w:szCs w:val="24"/>
          <w:lang w:val="ru-RU"/>
        </w:rPr>
        <w:t>Промежуточная аттестация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– контроль освоения ООП: части или всего объема учебного предмета, курса, дисциплины (модуля). Процедуры промежуточной аттестации обеспечивают данные об уровне достижения предметных, </w:t>
      </w:r>
      <w:proofErr w:type="spell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и динамике личностного развития обучающихся.</w:t>
      </w:r>
    </w:p>
    <w:p w:rsidR="007325FB" w:rsidRPr="007325FB" w:rsidRDefault="007325FB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Промежуточная аттестация является обязательной для </w:t>
      </w:r>
      <w:r>
        <w:rPr>
          <w:rFonts w:ascii="Times New Roman" w:eastAsia="SchoolBookSanPin" w:hAnsi="Times New Roman"/>
          <w:sz w:val="24"/>
          <w:szCs w:val="24"/>
          <w:lang w:val="ru-RU"/>
        </w:rPr>
        <w:t>об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уча</w:t>
      </w:r>
      <w:r>
        <w:rPr>
          <w:rFonts w:ascii="Times New Roman" w:eastAsia="SchoolBookSanPin" w:hAnsi="Times New Roman"/>
          <w:sz w:val="24"/>
          <w:szCs w:val="24"/>
          <w:lang w:val="ru-RU"/>
        </w:rPr>
        <w:t>ю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щихся </w:t>
      </w:r>
      <w:r>
        <w:rPr>
          <w:rFonts w:ascii="Times New Roman" w:eastAsia="SchoolBookSanPin" w:hAnsi="Times New Roman"/>
          <w:sz w:val="24"/>
          <w:szCs w:val="24"/>
          <w:lang w:val="ru-RU"/>
        </w:rPr>
        <w:t>5-9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классов</w:t>
      </w:r>
      <w:r w:rsidR="00A73816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проводится по каждому изучаемому учебному предмету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в </w:t>
      </w:r>
      <w:r w:rsidR="001D165C">
        <w:rPr>
          <w:rFonts w:ascii="Times New Roman" w:eastAsia="SchoolBookSanPin" w:hAnsi="Times New Roman"/>
          <w:sz w:val="24"/>
          <w:szCs w:val="24"/>
          <w:lang w:val="ru-RU"/>
        </w:rPr>
        <w:t>форме, определенной учебным планом ООП ООО,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в соответствии с годовым календарным учебным графиком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и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является основанием для перевода обучающихся в следующий класс.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Порядок организации и проведения промежуточной аттестации закреплены в локальном акте М</w:t>
      </w:r>
      <w:r w:rsidR="00A73816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ОУ «</w:t>
      </w:r>
      <w:r w:rsidR="00A73816">
        <w:rPr>
          <w:rFonts w:ascii="Times New Roman" w:eastAsia="SchoolBookSanPin" w:hAnsi="Times New Roman"/>
          <w:sz w:val="24"/>
          <w:szCs w:val="24"/>
          <w:lang w:val="ru-RU"/>
        </w:rPr>
        <w:t>Вороновская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СОШ» «Положение о формах, периодичности, порядке текущего контроля успеваемости и промежуточной аттестации обучающихся».</w:t>
      </w:r>
    </w:p>
    <w:p w:rsidR="007325FB" w:rsidRPr="007325FB" w:rsidRDefault="007325FB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Неудовлетворительные результаты промежуточной аттестации по одному или нескольким учебным предметам, курсам, дисциплинам (модулям) ООП</w:t>
      </w:r>
      <w:r w:rsidR="00A73816">
        <w:rPr>
          <w:rFonts w:ascii="Times New Roman" w:eastAsia="SchoolBookSanPin" w:hAnsi="Times New Roman"/>
          <w:sz w:val="24"/>
          <w:szCs w:val="24"/>
          <w:lang w:val="ru-RU"/>
        </w:rPr>
        <w:t xml:space="preserve"> О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ОО или </w:t>
      </w:r>
      <w:r w:rsidR="00954755" w:rsidRPr="007325FB">
        <w:rPr>
          <w:rFonts w:ascii="Times New Roman" w:eastAsia="SchoolBookSanPin" w:hAnsi="Times New Roman"/>
          <w:sz w:val="24"/>
          <w:szCs w:val="24"/>
          <w:lang w:val="ru-RU"/>
        </w:rPr>
        <w:t>не прохождение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промежуточной аттестации при отсутствии уважительных причин 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признаются академической задолженностью. Обучающиеся обязаны ликвидировать академическую задолженность.</w:t>
      </w:r>
    </w:p>
    <w:p w:rsidR="007325FB" w:rsidRPr="007325FB" w:rsidRDefault="00A73816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М</w:t>
      </w:r>
      <w:r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ОУ «</w:t>
      </w:r>
      <w:r>
        <w:rPr>
          <w:rFonts w:ascii="Times New Roman" w:eastAsia="SchoolBookSanPin" w:hAnsi="Times New Roman"/>
          <w:sz w:val="24"/>
          <w:szCs w:val="24"/>
          <w:lang w:val="ru-RU"/>
        </w:rPr>
        <w:t>Вороновская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СОШ»</w:t>
      </w:r>
      <w:r w:rsidR="00954755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7325FB" w:rsidRPr="007325FB">
        <w:rPr>
          <w:rFonts w:ascii="Times New Roman" w:eastAsia="SchoolBookSanPin" w:hAnsi="Times New Roman"/>
          <w:sz w:val="24"/>
          <w:szCs w:val="24"/>
          <w:lang w:val="ru-RU"/>
        </w:rPr>
        <w:t>родители (законные представители) несовершеннолетнего обучающегося, обеспечивающие получение обучающимся общего образования, создают условия обучающемуся для ликвидации академической задолженности и обеспечивают контроль за своевременностью ее ликвидации.</w:t>
      </w:r>
    </w:p>
    <w:p w:rsidR="007325FB" w:rsidRPr="007325FB" w:rsidRDefault="007325FB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Обучающиеся, имеющие академическую задолженность, вправе пройти промежуточную аттестацию по соответствующему учебному предмету, курсу, дисциплине (</w:t>
      </w:r>
      <w:r w:rsidR="00DA79B1" w:rsidRPr="007325FB">
        <w:rPr>
          <w:rFonts w:ascii="Times New Roman" w:eastAsia="SchoolBookSanPin" w:hAnsi="Times New Roman"/>
          <w:sz w:val="24"/>
          <w:szCs w:val="24"/>
          <w:lang w:val="ru-RU"/>
        </w:rPr>
        <w:t>модулю) не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более двух раз в сроки, определяемые </w:t>
      </w:r>
      <w:r w:rsidR="001D165C" w:rsidRPr="007325FB">
        <w:rPr>
          <w:rFonts w:ascii="Times New Roman" w:eastAsia="SchoolBookSanPin" w:hAnsi="Times New Roman"/>
          <w:sz w:val="24"/>
          <w:szCs w:val="24"/>
          <w:lang w:val="ru-RU"/>
        </w:rPr>
        <w:t>М</w:t>
      </w:r>
      <w:r w:rsidR="001D165C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1D165C" w:rsidRPr="007325FB">
        <w:rPr>
          <w:rFonts w:ascii="Times New Roman" w:eastAsia="SchoolBookSanPin" w:hAnsi="Times New Roman"/>
          <w:sz w:val="24"/>
          <w:szCs w:val="24"/>
          <w:lang w:val="ru-RU"/>
        </w:rPr>
        <w:t>ОУ «</w:t>
      </w:r>
      <w:r w:rsidR="001D165C">
        <w:rPr>
          <w:rFonts w:ascii="Times New Roman" w:eastAsia="SchoolBookSanPin" w:hAnsi="Times New Roman"/>
          <w:sz w:val="24"/>
          <w:szCs w:val="24"/>
          <w:lang w:val="ru-RU"/>
        </w:rPr>
        <w:t>Вороновская</w:t>
      </w:r>
      <w:r w:rsidR="001D165C"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 СОШ»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7325FB" w:rsidRPr="007325FB" w:rsidRDefault="007325FB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Обучающиеся, не прошедшие промежуточную аттестацию по уважительным причинам или имеющие академическую задолженность, переводятся в следующий класс условно. Обучающиеся, не ликвидировавшие в установленные сроки академической задолженности с момента ее образования, по усмотрению родителей (законных представителей):</w:t>
      </w:r>
    </w:p>
    <w:p w:rsidR="007325FB" w:rsidRPr="007325FB" w:rsidRDefault="007325FB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ab/>
        <w:t>оставляются на повторное обучение;</w:t>
      </w:r>
    </w:p>
    <w:p w:rsidR="001D165C" w:rsidRDefault="007325FB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•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ab/>
        <w:t xml:space="preserve">переводятся на обучение по адаптированным образовательным программам в соответствии с рекомендациями психолого- медико- педагогической комиссии либо на обучение по индивидуальному учебному плану. </w:t>
      </w:r>
    </w:p>
    <w:p w:rsidR="00954755" w:rsidRDefault="007325FB" w:rsidP="007325F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Обучающиеся, получающие </w:t>
      </w:r>
      <w:r w:rsidR="001D165C">
        <w:rPr>
          <w:rFonts w:ascii="Times New Roman" w:eastAsia="SchoolBookSanPin" w:hAnsi="Times New Roman"/>
          <w:sz w:val="24"/>
          <w:szCs w:val="24"/>
          <w:lang w:val="ru-RU"/>
        </w:rPr>
        <w:t xml:space="preserve">основное 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 xml:space="preserve">общее образование в форме семейного образования, не ликвидировавшие в установленные сроки академической задолженности, продолжают получать образование в </w:t>
      </w:r>
      <w:r w:rsidR="001D165C">
        <w:rPr>
          <w:rFonts w:ascii="Times New Roman" w:eastAsia="SchoolBookSanPin" w:hAnsi="Times New Roman"/>
          <w:sz w:val="24"/>
          <w:szCs w:val="24"/>
          <w:lang w:val="ru-RU"/>
        </w:rPr>
        <w:t>общеобразовательной организации</w:t>
      </w:r>
      <w:r w:rsidRPr="007325FB">
        <w:rPr>
          <w:rFonts w:ascii="Times New Roman" w:eastAsia="SchoolBookSanPin" w:hAnsi="Times New Roman"/>
          <w:sz w:val="24"/>
          <w:szCs w:val="24"/>
          <w:lang w:val="ru-RU"/>
        </w:rPr>
        <w:t>.</w:t>
      </w:r>
      <w:r w:rsidR="001D165C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Результаты промежуточной аттестации вносятся в отчет о </w:t>
      </w:r>
      <w:proofErr w:type="spell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самообследовании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согласно Положению о ВСОКО.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Допускается проведение промежуточной аттестации в форме учета результатов ВПР и (или) региональных диагностик</w:t>
      </w:r>
      <w:r w:rsidR="003C355B">
        <w:rPr>
          <w:rFonts w:ascii="Times New Roman" w:eastAsia="SchoolBookSanPin" w:hAnsi="Times New Roman"/>
          <w:sz w:val="24"/>
          <w:szCs w:val="24"/>
          <w:lang w:val="ru-RU"/>
        </w:rPr>
        <w:t xml:space="preserve"> в 5-8 классах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. </w:t>
      </w:r>
    </w:p>
    <w:p w:rsidR="00A73816" w:rsidRDefault="00A73816" w:rsidP="00A73816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73816">
        <w:rPr>
          <w:rFonts w:ascii="Times New Roman" w:eastAsia="SchoolBookSanPin" w:hAnsi="Times New Roman"/>
          <w:sz w:val="24"/>
          <w:szCs w:val="24"/>
          <w:lang w:val="ru-RU"/>
        </w:rPr>
        <w:t>Для проведения оценки образовательное учреждение вправе самостоятельно разрабатывать контрольно-измерительные материалы, а также вправе использовать контрольно-измерительные материалы, разработанные федеральными институтами, научными центрами, центрами оценки качества образования и т.п.</w:t>
      </w:r>
      <w:r w:rsidR="0088612E">
        <w:rPr>
          <w:rFonts w:ascii="Times New Roman" w:eastAsia="SchoolBookSanPin" w:hAnsi="Times New Roman"/>
          <w:sz w:val="24"/>
          <w:szCs w:val="24"/>
          <w:lang w:val="ru-RU"/>
        </w:rPr>
        <w:t xml:space="preserve">, в том числе с использованием средств электронного обучения (при соблюдении требований </w:t>
      </w:r>
      <w:r w:rsidR="0088612E" w:rsidRPr="0088612E">
        <w:rPr>
          <w:rFonts w:ascii="Times New Roman" w:eastAsia="SchoolBookSanPin" w:hAnsi="Times New Roman"/>
          <w:sz w:val="24"/>
          <w:szCs w:val="24"/>
          <w:lang w:val="ru-RU"/>
        </w:rPr>
        <w:t>Постановлени</w:t>
      </w:r>
      <w:r w:rsidR="0088612E">
        <w:rPr>
          <w:rFonts w:ascii="Times New Roman" w:eastAsia="SchoolBookSanPin" w:hAnsi="Times New Roman"/>
          <w:sz w:val="24"/>
          <w:szCs w:val="24"/>
          <w:lang w:val="ru-RU"/>
        </w:rPr>
        <w:t>я</w:t>
      </w:r>
      <w:r w:rsidR="0088612E" w:rsidRPr="0088612E">
        <w:rPr>
          <w:rFonts w:ascii="Times New Roman" w:eastAsia="SchoolBookSanPin" w:hAnsi="Times New Roman"/>
          <w:sz w:val="24"/>
          <w:szCs w:val="24"/>
          <w:lang w:val="ru-RU"/>
        </w:rPr>
        <w:t xml:space="preserve"> Правительства РФ от 11.10.2023 №1678 </w:t>
      </w:r>
      <w:r w:rsidR="0088612E"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="0088612E" w:rsidRPr="0088612E">
        <w:rPr>
          <w:rFonts w:ascii="Times New Roman" w:eastAsia="SchoolBookSanPin" w:hAnsi="Times New Roman"/>
          <w:sz w:val="24"/>
          <w:szCs w:val="24"/>
          <w:lang w:val="ru-RU"/>
        </w:rPr>
        <w:t>Об утверждении правил применения электронного обучения, ДОТ при реализации образовательного процесса</w:t>
      </w:r>
      <w:r w:rsidR="0088612E">
        <w:rPr>
          <w:rFonts w:ascii="Times New Roman" w:eastAsia="SchoolBookSanPin" w:hAnsi="Times New Roman"/>
          <w:sz w:val="24"/>
          <w:szCs w:val="24"/>
          <w:lang w:val="ru-RU"/>
        </w:rPr>
        <w:t>»).</w:t>
      </w:r>
    </w:p>
    <w:p w:rsidR="00A73282" w:rsidRPr="00A73816" w:rsidRDefault="00A73282" w:rsidP="00A73282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73282">
        <w:rPr>
          <w:rFonts w:ascii="Times New Roman" w:eastAsia="SchoolBookSanPin" w:hAnsi="Times New Roman"/>
          <w:b/>
          <w:sz w:val="24"/>
          <w:szCs w:val="24"/>
          <w:lang w:val="ru-RU"/>
        </w:rPr>
        <w:t>Итоговая оценка</w:t>
      </w:r>
      <w:r w:rsidRPr="00A73816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за учебный год </w:t>
      </w:r>
      <w:r w:rsidRPr="00A73816">
        <w:rPr>
          <w:rFonts w:ascii="Times New Roman" w:eastAsia="SchoolBookSanPin" w:hAnsi="Times New Roman"/>
          <w:sz w:val="24"/>
          <w:szCs w:val="24"/>
          <w:lang w:val="ru-RU"/>
        </w:rPr>
        <w:t>является процедурой внутренней оценки образовательной организации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A73816">
        <w:rPr>
          <w:rFonts w:ascii="Times New Roman" w:eastAsia="SchoolBookSanPin" w:hAnsi="Times New Roman"/>
          <w:sz w:val="24"/>
          <w:szCs w:val="24"/>
          <w:lang w:val="ru-RU"/>
        </w:rPr>
        <w:t xml:space="preserve"> и складывается </w:t>
      </w:r>
      <w:r w:rsidR="00F44575">
        <w:rPr>
          <w:rFonts w:ascii="Times New Roman" w:eastAsia="SchoolBookSanPin" w:hAnsi="Times New Roman"/>
          <w:sz w:val="24"/>
          <w:szCs w:val="24"/>
          <w:lang w:val="ru-RU"/>
        </w:rPr>
        <w:t xml:space="preserve">как среднее арифметическое </w:t>
      </w:r>
      <w:r w:rsidRPr="00A73816">
        <w:rPr>
          <w:rFonts w:ascii="Times New Roman" w:eastAsia="SchoolBookSanPin" w:hAnsi="Times New Roman"/>
          <w:sz w:val="24"/>
          <w:szCs w:val="24"/>
          <w:lang w:val="ru-RU"/>
        </w:rPr>
        <w:t xml:space="preserve">результатов </w:t>
      </w:r>
      <w:r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промежуточного оценивания (по четвертям) </w:t>
      </w:r>
      <w:r w:rsidRPr="00A73816">
        <w:rPr>
          <w:rFonts w:ascii="Times New Roman" w:eastAsia="SchoolBookSanPin" w:hAnsi="Times New Roman"/>
          <w:sz w:val="24"/>
          <w:szCs w:val="24"/>
          <w:lang w:val="ru-RU"/>
        </w:rPr>
        <w:t xml:space="preserve">и </w:t>
      </w:r>
      <w:r>
        <w:rPr>
          <w:rFonts w:ascii="Times New Roman" w:eastAsia="SchoolBookSanPin" w:hAnsi="Times New Roman"/>
          <w:sz w:val="24"/>
          <w:szCs w:val="24"/>
          <w:lang w:val="ru-RU"/>
        </w:rPr>
        <w:t>промежуточной аттестации</w:t>
      </w:r>
      <w:r w:rsidRPr="00A73816">
        <w:rPr>
          <w:rFonts w:ascii="Times New Roman" w:eastAsia="SchoolBookSanPin" w:hAnsi="Times New Roman"/>
          <w:sz w:val="24"/>
          <w:szCs w:val="24"/>
          <w:lang w:val="ru-RU"/>
        </w:rPr>
        <w:t xml:space="preserve"> по предмету. Предметом итоговой оценки является способность обучающихся решать учебно-познавательные и учебно-практические задачи, построенные на основном содержании предмета с учетом формируемых </w:t>
      </w:r>
      <w:proofErr w:type="spellStart"/>
      <w:r w:rsidRPr="00A73816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A73816">
        <w:rPr>
          <w:rFonts w:ascii="Times New Roman" w:eastAsia="SchoolBookSanPin" w:hAnsi="Times New Roman"/>
          <w:sz w:val="24"/>
          <w:szCs w:val="24"/>
          <w:lang w:val="ru-RU"/>
        </w:rPr>
        <w:t xml:space="preserve"> действий.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Результаты итоговой оценки не ниже базового уровня </w:t>
      </w:r>
      <w:r w:rsidR="00F44575">
        <w:rPr>
          <w:rFonts w:ascii="Times New Roman" w:eastAsia="SchoolBookSanPin" w:hAnsi="Times New Roman"/>
          <w:sz w:val="24"/>
          <w:szCs w:val="24"/>
          <w:lang w:val="ru-RU"/>
        </w:rPr>
        <w:t xml:space="preserve">по всем учебным предметам, включенным в учебный план,  </w:t>
      </w:r>
      <w:r>
        <w:rPr>
          <w:rFonts w:ascii="Times New Roman" w:eastAsia="SchoolBookSanPin" w:hAnsi="Times New Roman"/>
          <w:sz w:val="24"/>
          <w:szCs w:val="24"/>
          <w:lang w:val="ru-RU"/>
        </w:rPr>
        <w:t>являются показателем освоения образовательной программы (</w:t>
      </w:r>
      <w:r w:rsidR="00F44575">
        <w:rPr>
          <w:rFonts w:ascii="Times New Roman" w:eastAsia="SchoolBookSanPin" w:hAnsi="Times New Roman"/>
          <w:sz w:val="24"/>
          <w:szCs w:val="24"/>
          <w:lang w:val="ru-RU"/>
        </w:rPr>
        <w:t xml:space="preserve">выполнения </w:t>
      </w:r>
      <w:r>
        <w:rPr>
          <w:rFonts w:ascii="Times New Roman" w:eastAsia="SchoolBookSanPin" w:hAnsi="Times New Roman"/>
          <w:sz w:val="24"/>
          <w:szCs w:val="24"/>
          <w:lang w:val="ru-RU"/>
        </w:rPr>
        <w:t>учебного плана) за учебный год.</w:t>
      </w:r>
    </w:p>
    <w:p w:rsidR="00061194" w:rsidRDefault="00061194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061194">
        <w:rPr>
          <w:rFonts w:ascii="Times New Roman" w:eastAsia="SchoolBookSanPin" w:hAnsi="Times New Roman"/>
          <w:sz w:val="24"/>
          <w:szCs w:val="24"/>
          <w:lang w:val="ru-RU"/>
        </w:rPr>
        <w:t>К государственной итоговой аттестации допуска</w:t>
      </w:r>
      <w:r>
        <w:rPr>
          <w:rFonts w:ascii="Times New Roman" w:eastAsia="SchoolBookSanPin" w:hAnsi="Times New Roman"/>
          <w:sz w:val="24"/>
          <w:szCs w:val="24"/>
          <w:lang w:val="ru-RU"/>
        </w:rPr>
        <w:t>ю</w:t>
      </w:r>
      <w:r w:rsidRPr="00061194">
        <w:rPr>
          <w:rFonts w:ascii="Times New Roman" w:eastAsia="SchoolBookSanPin" w:hAnsi="Times New Roman"/>
          <w:sz w:val="24"/>
          <w:szCs w:val="24"/>
          <w:lang w:val="ru-RU"/>
        </w:rPr>
        <w:t>тся обучающи</w:t>
      </w:r>
      <w:r>
        <w:rPr>
          <w:rFonts w:ascii="Times New Roman" w:eastAsia="SchoolBookSanPin" w:hAnsi="Times New Roman"/>
          <w:sz w:val="24"/>
          <w:szCs w:val="24"/>
          <w:lang w:val="ru-RU"/>
        </w:rPr>
        <w:t>е</w:t>
      </w:r>
      <w:r w:rsidRPr="00061194">
        <w:rPr>
          <w:rFonts w:ascii="Times New Roman" w:eastAsia="SchoolBookSanPin" w:hAnsi="Times New Roman"/>
          <w:sz w:val="24"/>
          <w:szCs w:val="24"/>
          <w:lang w:val="ru-RU"/>
        </w:rPr>
        <w:t>ся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9 класса</w:t>
      </w:r>
      <w:r w:rsidRPr="00061194">
        <w:rPr>
          <w:rFonts w:ascii="Times New Roman" w:eastAsia="SchoolBookSanPin" w:hAnsi="Times New Roman"/>
          <w:sz w:val="24"/>
          <w:szCs w:val="24"/>
          <w:lang w:val="ru-RU"/>
        </w:rPr>
        <w:t>, не имеющи</w:t>
      </w:r>
      <w:r>
        <w:rPr>
          <w:rFonts w:ascii="Times New Roman" w:eastAsia="SchoolBookSanPin" w:hAnsi="Times New Roman"/>
          <w:sz w:val="24"/>
          <w:szCs w:val="24"/>
          <w:lang w:val="ru-RU"/>
        </w:rPr>
        <w:t>е</w:t>
      </w:r>
      <w:r w:rsidRPr="00061194">
        <w:rPr>
          <w:rFonts w:ascii="Times New Roman" w:eastAsia="SchoolBookSanPin" w:hAnsi="Times New Roman"/>
          <w:sz w:val="24"/>
          <w:szCs w:val="24"/>
          <w:lang w:val="ru-RU"/>
        </w:rPr>
        <w:t xml:space="preserve"> академической задолженности и в полном объеме выполнивши</w:t>
      </w:r>
      <w:r>
        <w:rPr>
          <w:rFonts w:ascii="Times New Roman" w:eastAsia="SchoolBookSanPin" w:hAnsi="Times New Roman"/>
          <w:sz w:val="24"/>
          <w:szCs w:val="24"/>
          <w:lang w:val="ru-RU"/>
        </w:rPr>
        <w:t>е</w:t>
      </w:r>
      <w:r w:rsidRPr="00061194">
        <w:rPr>
          <w:rFonts w:ascii="Times New Roman" w:eastAsia="SchoolBookSanPin" w:hAnsi="Times New Roman"/>
          <w:sz w:val="24"/>
          <w:szCs w:val="24"/>
          <w:lang w:val="ru-RU"/>
        </w:rPr>
        <w:t xml:space="preserve">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954755" w:rsidRPr="00812D2C" w:rsidRDefault="00D00AED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По итогам успешного освоения ООП ООО выдается документ государственного образца с итоговыми отметками. </w:t>
      </w:r>
      <w:r w:rsidR="00954755"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Итоговые отметки за 9 класс по учебным предметам "Русский язык", "Математика" и двум учебным предметам, сдаваемым по выбору обучающегося, определяются как среднее арифметическое </w:t>
      </w:r>
      <w:r w:rsidR="00061194">
        <w:rPr>
          <w:rFonts w:ascii="Times New Roman" w:eastAsia="SchoolBookSanPin" w:hAnsi="Times New Roman"/>
          <w:sz w:val="24"/>
          <w:szCs w:val="24"/>
          <w:lang w:val="ru-RU"/>
        </w:rPr>
        <w:t xml:space="preserve">итоговой оценки за </w:t>
      </w:r>
      <w:r w:rsidR="00954755" w:rsidRPr="00812D2C">
        <w:rPr>
          <w:rFonts w:ascii="Times New Roman" w:eastAsia="SchoolBookSanPin" w:hAnsi="Times New Roman"/>
          <w:sz w:val="24"/>
          <w:szCs w:val="24"/>
          <w:lang w:val="ru-RU"/>
        </w:rPr>
        <w:t>год и экзаменационной отметок выпускника и выставляются в аттестат целыми числами в соответствии с правилами математического округления.</w:t>
      </w:r>
    </w:p>
    <w:p w:rsidR="00954755" w:rsidRPr="00812D2C" w:rsidRDefault="00954755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Отметки по учебным курсам «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Алгебра</w:t>
      </w:r>
      <w:r>
        <w:rPr>
          <w:rFonts w:ascii="Times New Roman" w:eastAsia="SchoolBookSanPin" w:hAnsi="Times New Roman"/>
          <w:sz w:val="24"/>
          <w:szCs w:val="24"/>
          <w:lang w:val="ru-RU"/>
        </w:rPr>
        <w:t>»,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Геометрия</w:t>
      </w:r>
      <w:r>
        <w:rPr>
          <w:rFonts w:ascii="Times New Roman" w:eastAsia="SchoolBookSanPin" w:hAnsi="Times New Roman"/>
          <w:sz w:val="24"/>
          <w:szCs w:val="24"/>
          <w:lang w:val="ru-RU"/>
        </w:rPr>
        <w:t>»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, </w:t>
      </w:r>
      <w:r>
        <w:rPr>
          <w:rFonts w:ascii="Times New Roman" w:eastAsia="SchoolBookSanPin" w:hAnsi="Times New Roman"/>
          <w:sz w:val="24"/>
          <w:szCs w:val="24"/>
          <w:lang w:val="ru-RU"/>
        </w:rPr>
        <w:t>«Вероятность и статистика» относятся к учебному п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редмет</w:t>
      </w:r>
      <w:r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Математика</w:t>
      </w:r>
      <w:r>
        <w:rPr>
          <w:rFonts w:ascii="Times New Roman" w:eastAsia="SchoolBookSanPin" w:hAnsi="Times New Roman"/>
          <w:sz w:val="24"/>
          <w:szCs w:val="24"/>
          <w:lang w:val="ru-RU"/>
        </w:rPr>
        <w:t>»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, а итоговая отметка за 9 класс по указанному учебному предмету определяется как среднее арифметическое </w:t>
      </w:r>
      <w:r w:rsidR="00D12EE9">
        <w:rPr>
          <w:rFonts w:ascii="Times New Roman" w:eastAsia="SchoolBookSanPin" w:hAnsi="Times New Roman"/>
          <w:sz w:val="24"/>
          <w:szCs w:val="24"/>
          <w:lang w:val="ru-RU"/>
        </w:rPr>
        <w:t xml:space="preserve">итоговых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годовых отметок по учебным предметам </w:t>
      </w:r>
      <w:r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Алгебра</w:t>
      </w:r>
      <w:r>
        <w:rPr>
          <w:rFonts w:ascii="Times New Roman" w:eastAsia="SchoolBookSanPin" w:hAnsi="Times New Roman"/>
          <w:sz w:val="24"/>
          <w:szCs w:val="24"/>
          <w:lang w:val="ru-RU"/>
        </w:rPr>
        <w:t>»,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Геометрия</w:t>
      </w:r>
      <w:r>
        <w:rPr>
          <w:rFonts w:ascii="Times New Roman" w:eastAsia="SchoolBookSanPin" w:hAnsi="Times New Roman"/>
          <w:sz w:val="24"/>
          <w:szCs w:val="24"/>
          <w:lang w:val="ru-RU"/>
        </w:rPr>
        <w:t>»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,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«Вероятность и статистика»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и экзаменационной отметки выпускника.</w:t>
      </w:r>
    </w:p>
    <w:p w:rsidR="00954755" w:rsidRDefault="00954755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Итоговые отметки за 9 класс по другим учебным предметам выставляются на основе </w:t>
      </w:r>
      <w:r w:rsidR="00D12EE9">
        <w:rPr>
          <w:rFonts w:ascii="Times New Roman" w:eastAsia="SchoolBookSanPin" w:hAnsi="Times New Roman"/>
          <w:sz w:val="24"/>
          <w:szCs w:val="24"/>
          <w:lang w:val="ru-RU"/>
        </w:rPr>
        <w:t xml:space="preserve">итоговых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годов</w:t>
      </w:r>
      <w:r w:rsidR="00D12EE9">
        <w:rPr>
          <w:rFonts w:ascii="Times New Roman" w:eastAsia="SchoolBookSanPin" w:hAnsi="Times New Roman"/>
          <w:sz w:val="24"/>
          <w:szCs w:val="24"/>
          <w:lang w:val="ru-RU"/>
        </w:rPr>
        <w:t>ых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отмет</w:t>
      </w:r>
      <w:r w:rsidR="00D12EE9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к выпускника за 9 класс.</w:t>
      </w:r>
    </w:p>
    <w:p w:rsidR="0083095D" w:rsidRDefault="0083095D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3095D">
        <w:rPr>
          <w:rFonts w:ascii="Times New Roman" w:eastAsia="SchoolBookSanPin" w:hAnsi="Times New Roman"/>
          <w:b/>
          <w:sz w:val="24"/>
          <w:szCs w:val="24"/>
          <w:lang w:val="ru-RU"/>
        </w:rPr>
        <w:t>Особенности оценки функциональной грамотности</w:t>
      </w:r>
    </w:p>
    <w:p w:rsidR="0052457F" w:rsidRDefault="0083095D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Функциональная грамотность как интегральная характеристика образовательных достижений обучающихся в процессе освоения требований ФГОС </w:t>
      </w:r>
      <w:r w:rsidR="0052457F">
        <w:rPr>
          <w:rFonts w:ascii="Times New Roman" w:eastAsia="SchoolBookSanPin" w:hAnsi="Times New Roman"/>
          <w:sz w:val="24"/>
          <w:szCs w:val="24"/>
          <w:lang w:val="ru-RU"/>
        </w:rPr>
        <w:t xml:space="preserve">основного </w:t>
      </w:r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общего образования проявляется в способности использовать (переносить) освоенные в учебном процессе знания, умения, отношения и ценности для решения </w:t>
      </w:r>
      <w:proofErr w:type="spellStart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>внеучебных</w:t>
      </w:r>
      <w:proofErr w:type="spellEnd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 задач, приближенных к реалиям современной жизни. Формирование и оценка функциональной грамотности (читательской, математической, </w:t>
      </w:r>
      <w:proofErr w:type="gramStart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>естественно-научной</w:t>
      </w:r>
      <w:proofErr w:type="gramEnd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, финансовой грамотности, а также глобальной компетентности и креативного мышления и других составляющих, отнесенных к функциональной грамотности) имеют сложный комплексный характер и осуществляются на всех учебных предметах, в урочной и </w:t>
      </w:r>
      <w:r w:rsidRPr="0083095D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внеурочной деятельности. Оценка уровня </w:t>
      </w:r>
      <w:proofErr w:type="spellStart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 функциональной грамотности является проявлением </w:t>
      </w:r>
      <w:proofErr w:type="spellStart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>системно-деятельностного</w:t>
      </w:r>
      <w:proofErr w:type="spellEnd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 подхода к оценке образовательных достижений обучающихся. Он обеспечивается содержанием и критериями оценки личностных, </w:t>
      </w:r>
      <w:proofErr w:type="spellStart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 и предметных результатов. В учебном процессе используются специальные (комплексные) задания, которые отличаются от традиционных учебных задач тем, что в заданиях описывается жизненная проблемная ситуация, как правило, близкая и понятная обучающемуся. </w:t>
      </w:r>
    </w:p>
    <w:p w:rsidR="00307E01" w:rsidRDefault="00307E01" w:rsidP="00307E01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Администрация </w:t>
      </w:r>
      <w:r>
        <w:rPr>
          <w:rFonts w:ascii="Times New Roman" w:eastAsia="SchoolBookSanPin" w:hAnsi="Times New Roman"/>
          <w:sz w:val="24"/>
          <w:szCs w:val="24"/>
          <w:lang w:val="ru-RU"/>
        </w:rPr>
        <w:t>школы</w:t>
      </w:r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 принимает решение о включении в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ежегодный график оценочных процедур </w:t>
      </w:r>
      <w:r w:rsidRPr="0083095D">
        <w:rPr>
          <w:rFonts w:ascii="Times New Roman" w:eastAsia="SchoolBookSanPin" w:hAnsi="Times New Roman"/>
          <w:sz w:val="24"/>
          <w:szCs w:val="24"/>
          <w:lang w:val="ru-RU"/>
        </w:rPr>
        <w:t>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проведения.</w:t>
      </w:r>
    </w:p>
    <w:p w:rsidR="00A92AE3" w:rsidRDefault="0083095D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3095D">
        <w:rPr>
          <w:rFonts w:ascii="Times New Roman" w:eastAsia="SchoolBookSanPin" w:hAnsi="Times New Roman"/>
          <w:sz w:val="24"/>
          <w:szCs w:val="24"/>
          <w:lang w:val="ru-RU"/>
        </w:rPr>
        <w:t>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</w:t>
      </w:r>
      <w:r w:rsidR="00A92AE3">
        <w:rPr>
          <w:rFonts w:ascii="Times New Roman" w:eastAsia="SchoolBookSanPin" w:hAnsi="Times New Roman"/>
          <w:sz w:val="24"/>
          <w:szCs w:val="24"/>
          <w:lang w:val="ru-RU"/>
        </w:rPr>
        <w:t xml:space="preserve"> с учетом направленности на диагностику </w:t>
      </w:r>
      <w:proofErr w:type="spellStart"/>
      <w:r w:rsidR="00A92AE3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 w:rsidR="00A92AE3">
        <w:rPr>
          <w:rFonts w:ascii="Times New Roman" w:eastAsia="SchoolBookSanPin" w:hAnsi="Times New Roman"/>
          <w:sz w:val="24"/>
          <w:szCs w:val="24"/>
          <w:lang w:val="ru-RU"/>
        </w:rPr>
        <w:t xml:space="preserve"> функциональной грамотности.</w:t>
      </w:r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 Успешное выполнение заданий на применение освоенного учебного материала во </w:t>
      </w:r>
      <w:proofErr w:type="spellStart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>внеучебном</w:t>
      </w:r>
      <w:proofErr w:type="spellEnd"/>
      <w:r w:rsidRPr="0083095D">
        <w:rPr>
          <w:rFonts w:ascii="Times New Roman" w:eastAsia="SchoolBookSanPin" w:hAnsi="Times New Roman"/>
          <w:sz w:val="24"/>
          <w:szCs w:val="24"/>
          <w:lang w:val="ru-RU"/>
        </w:rPr>
        <w:t xml:space="preserve"> контексте позволяет определить высший уровень достижений по данному предмету. </w:t>
      </w:r>
    </w:p>
    <w:p w:rsidR="00A92AE3" w:rsidRPr="0083095D" w:rsidRDefault="00A92AE3" w:rsidP="009547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Участие обучающихся во внешних оценочных процедурах по диагностике </w:t>
      </w:r>
      <w:proofErr w:type="spellStart"/>
      <w:r w:rsidR="00307E01">
        <w:rPr>
          <w:rFonts w:ascii="Times New Roman" w:eastAsia="SchoolBookSanPin" w:hAnsi="Times New Roman"/>
          <w:sz w:val="24"/>
          <w:szCs w:val="24"/>
          <w:lang w:val="ru-RU"/>
        </w:rPr>
        <w:t>сформированности</w:t>
      </w:r>
      <w:proofErr w:type="spellEnd"/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07E01">
        <w:rPr>
          <w:rFonts w:ascii="Times New Roman" w:eastAsia="SchoolBookSanPin" w:hAnsi="Times New Roman"/>
          <w:sz w:val="24"/>
          <w:szCs w:val="24"/>
          <w:lang w:val="ru-RU"/>
        </w:rPr>
        <w:t>функциональной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грамотности определяется в соответствии с </w:t>
      </w:r>
      <w:r w:rsidR="00307E01">
        <w:rPr>
          <w:rFonts w:ascii="Times New Roman" w:eastAsia="SchoolBookSanPin" w:hAnsi="Times New Roman"/>
          <w:sz w:val="24"/>
          <w:szCs w:val="24"/>
          <w:lang w:val="ru-RU"/>
        </w:rPr>
        <w:t>Порядком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проведения мероприятий по </w:t>
      </w:r>
      <w:r w:rsidR="00307E01">
        <w:rPr>
          <w:rFonts w:ascii="Times New Roman" w:eastAsia="SchoolBookSanPin" w:hAnsi="Times New Roman"/>
          <w:sz w:val="24"/>
          <w:szCs w:val="24"/>
          <w:lang w:val="ru-RU"/>
        </w:rPr>
        <w:t>оценке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07E01">
        <w:rPr>
          <w:rFonts w:ascii="Times New Roman" w:eastAsia="SchoolBookSanPin" w:hAnsi="Times New Roman"/>
          <w:sz w:val="24"/>
          <w:szCs w:val="24"/>
          <w:lang w:val="ru-RU"/>
        </w:rPr>
        <w:t>качества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07E0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307E01">
        <w:rPr>
          <w:rFonts w:ascii="Times New Roman" w:eastAsia="SchoolBookSanPin" w:hAnsi="Times New Roman"/>
          <w:sz w:val="24"/>
          <w:szCs w:val="24"/>
          <w:lang w:val="ru-RU"/>
        </w:rPr>
        <w:t xml:space="preserve"> утвержденного Правительством Р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оссийской Федерации </w:t>
      </w:r>
      <w:r w:rsidR="00307E01">
        <w:rPr>
          <w:rFonts w:ascii="Times New Roman" w:eastAsia="SchoolBookSanPin" w:hAnsi="Times New Roman"/>
          <w:sz w:val="24"/>
          <w:szCs w:val="24"/>
          <w:lang w:val="ru-RU"/>
        </w:rPr>
        <w:t>30.04.2024 г № 556.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D12EE9" w:rsidRPr="00D12EE9" w:rsidRDefault="00D12EE9" w:rsidP="00A73816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D12EE9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Внутренний мониторинг образовательных достижений обучающихся </w:t>
      </w:r>
    </w:p>
    <w:p w:rsidR="006D4FB9" w:rsidRPr="00781D33" w:rsidRDefault="006D4FB9" w:rsidP="006D4F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D4FB9">
        <w:rPr>
          <w:rFonts w:ascii="Times New Roman" w:eastAsia="SchoolBookSanPin" w:hAnsi="Times New Roman"/>
          <w:sz w:val="24"/>
          <w:szCs w:val="24"/>
          <w:lang w:val="ru-RU"/>
        </w:rPr>
        <w:t>Внутренний мониторинг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включает следующие процедуры:</w:t>
      </w:r>
    </w:p>
    <w:p w:rsidR="006D4FB9" w:rsidRPr="00781D33" w:rsidRDefault="006D4FB9" w:rsidP="006D4F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стартовая диагностика;</w:t>
      </w:r>
    </w:p>
    <w:p w:rsidR="006D4FB9" w:rsidRPr="00781D33" w:rsidRDefault="006D4FB9" w:rsidP="006D4F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оценка уровня достижения предметных и </w:t>
      </w:r>
      <w:proofErr w:type="spellStart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</w:t>
      </w:r>
      <w:r w:rsidR="00E1522F">
        <w:rPr>
          <w:rFonts w:ascii="Times New Roman" w:eastAsia="SchoolBookSanPin" w:hAnsi="Times New Roman"/>
          <w:sz w:val="24"/>
          <w:szCs w:val="24"/>
          <w:lang w:val="ru-RU"/>
        </w:rPr>
        <w:t xml:space="preserve"> (на основе результатов текущей успеваемости, промежуточной аттестации и иных оценочных процедур, включенных в ежегодный график)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;</w:t>
      </w:r>
    </w:p>
    <w:p w:rsidR="006D4FB9" w:rsidRPr="00781D33" w:rsidRDefault="006D4FB9" w:rsidP="006D4F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оценка уровня функциональной грамотности;</w:t>
      </w:r>
    </w:p>
    <w:p w:rsidR="006D4FB9" w:rsidRPr="00781D33" w:rsidRDefault="006D4FB9" w:rsidP="006D4F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посещённых уроков, анализа качества учебных заданий, предлагаемых педагогическим работником обучающимся.</w:t>
      </w:r>
    </w:p>
    <w:p w:rsidR="006D4FB9" w:rsidRDefault="006D4FB9" w:rsidP="006D4F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81D33">
        <w:rPr>
          <w:rFonts w:ascii="Times New Roman" w:eastAsia="SchoolBookSanPin" w:hAnsi="Times New Roman"/>
          <w:sz w:val="24"/>
          <w:szCs w:val="24"/>
          <w:lang w:val="ru-RU"/>
        </w:rPr>
        <w:t xml:space="preserve">Содержание и периодичность внутреннего мониторинга устанавливаются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</w:t>
      </w:r>
      <w:r w:rsidRPr="00781D33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учебного процесса и его индивидуализации и (или) для повышения квалификации педагогического работника.</w:t>
      </w:r>
    </w:p>
    <w:p w:rsidR="00A73816" w:rsidRPr="003072C9" w:rsidRDefault="00A73816" w:rsidP="00A73816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3072C9">
        <w:rPr>
          <w:rFonts w:ascii="Times New Roman" w:eastAsia="SchoolBookSanPin" w:hAnsi="Times New Roman"/>
          <w:b/>
          <w:sz w:val="24"/>
          <w:szCs w:val="24"/>
          <w:lang w:val="ru-RU"/>
        </w:rPr>
        <w:t>Обеспечение возможности получения объективной информации о качестве подготовки обучающихся в интересах всех участников образовательных отношений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В качестве основных показателей (качественных и количественных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характеристик), отражающих освоения 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>ООП ООО</w:t>
      </w:r>
      <w:r w:rsidR="00DE5FBE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в школе учитывают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три показателя: освоение решения задач по данной предметной или </w:t>
      </w:r>
      <w:proofErr w:type="spellStart"/>
      <w:r w:rsidRPr="007C567A">
        <w:rPr>
          <w:rFonts w:ascii="Times New Roman" w:eastAsia="SchoolBookSanPin" w:hAnsi="Times New Roman"/>
          <w:sz w:val="24"/>
          <w:szCs w:val="24"/>
          <w:lang w:val="ru-RU"/>
        </w:rPr>
        <w:t>метапредметной</w:t>
      </w:r>
      <w:proofErr w:type="spellEnd"/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 областям в соответствии с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E5FBE">
        <w:rPr>
          <w:rFonts w:ascii="Times New Roman" w:eastAsia="SchoolBookSanPin" w:hAnsi="Times New Roman"/>
          <w:sz w:val="24"/>
          <w:szCs w:val="24"/>
          <w:lang w:val="ru-RU"/>
        </w:rPr>
        <w:t>планируемыми образовательными результатами,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 уровень освоения ФГОС и динамика достижений.</w:t>
      </w:r>
    </w:p>
    <w:p w:rsidR="009047F3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Показатели освоения 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>ООП ООО: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1. Освоение решения основных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классов </w:t>
      </w:r>
      <w:r w:rsidR="00DE5FBE"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задач по данной предметной или </w:t>
      </w:r>
      <w:proofErr w:type="spellStart"/>
      <w:r w:rsidR="00DE5FBE" w:rsidRPr="007C567A">
        <w:rPr>
          <w:rFonts w:ascii="Times New Roman" w:eastAsia="SchoolBookSanPin" w:hAnsi="Times New Roman"/>
          <w:sz w:val="24"/>
          <w:szCs w:val="24"/>
          <w:lang w:val="ru-RU"/>
        </w:rPr>
        <w:t>метапредметной</w:t>
      </w:r>
      <w:proofErr w:type="spellEnd"/>
      <w:r w:rsidR="00DE5FBE"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 областям в соответствии с</w:t>
      </w:r>
      <w:r w:rsidR="00DE5FBE">
        <w:rPr>
          <w:rFonts w:ascii="Times New Roman" w:eastAsia="SchoolBookSanPin" w:hAnsi="Times New Roman"/>
          <w:sz w:val="24"/>
          <w:szCs w:val="24"/>
          <w:lang w:val="ru-RU"/>
        </w:rPr>
        <w:t xml:space="preserve"> планируемыми образовательными результатами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(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освоение предметных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результатов;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 освоение </w:t>
      </w:r>
      <w:proofErr w:type="spellStart"/>
      <w:r w:rsidRPr="007C567A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результатов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>).</w:t>
      </w:r>
    </w:p>
    <w:p w:rsidR="009047F3" w:rsidRDefault="009047F3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2. Уровень освоения ФГОС: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- недостаточный (уровень 1),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- низкий (пороговый базовый -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уровень 2),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- базовый (уровень 3),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- повышенный (уровень 4),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- высокий (уровень 5)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7C567A" w:rsidRPr="007C567A" w:rsidRDefault="007C567A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3. Динамика достижений 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>(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положительная динамика,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>отсутствие динамики,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C567A">
        <w:rPr>
          <w:rFonts w:ascii="Times New Roman" w:eastAsia="SchoolBookSanPin" w:hAnsi="Times New Roman"/>
          <w:sz w:val="24"/>
          <w:szCs w:val="24"/>
          <w:lang w:val="ru-RU"/>
        </w:rPr>
        <w:t xml:space="preserve"> негативная динамика</w:t>
      </w:r>
      <w:r w:rsidR="009047F3">
        <w:rPr>
          <w:rFonts w:ascii="Times New Roman" w:eastAsia="SchoolBookSanPin" w:hAnsi="Times New Roman"/>
          <w:sz w:val="24"/>
          <w:szCs w:val="24"/>
          <w:lang w:val="ru-RU"/>
        </w:rPr>
        <w:t>).</w:t>
      </w:r>
    </w:p>
    <w:p w:rsidR="00050FB5" w:rsidRPr="00812D2C" w:rsidRDefault="009047F3" w:rsidP="007C567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050FB5"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целях достижения </w:t>
      </w:r>
      <w:r w:rsidR="00050FB5" w:rsidRPr="00812D2C">
        <w:rPr>
          <w:rFonts w:ascii="Times New Roman" w:eastAsia="SchoolBookSanPin" w:hAnsi="Times New Roman"/>
          <w:i/>
          <w:iCs/>
          <w:sz w:val="24"/>
          <w:szCs w:val="24"/>
          <w:lang w:val="ru-RU"/>
        </w:rPr>
        <w:t xml:space="preserve">объективности оценки </w:t>
      </w:r>
      <w:r w:rsidR="00A73282">
        <w:rPr>
          <w:rFonts w:ascii="Times New Roman" w:eastAsia="SchoolBookSanPin" w:hAnsi="Times New Roman"/>
          <w:sz w:val="24"/>
          <w:szCs w:val="24"/>
          <w:lang w:val="ru-RU"/>
        </w:rPr>
        <w:t>в ш</w:t>
      </w:r>
      <w:r w:rsidR="00050FB5" w:rsidRPr="00812D2C">
        <w:rPr>
          <w:rFonts w:ascii="Times New Roman" w:eastAsia="SchoolBookSanPin" w:hAnsi="Times New Roman"/>
          <w:sz w:val="24"/>
          <w:szCs w:val="24"/>
          <w:lang w:val="ru-RU"/>
        </w:rPr>
        <w:t>коле</w:t>
      </w:r>
      <w:r w:rsidR="00050FB5" w:rsidRPr="00812D2C">
        <w:rPr>
          <w:rFonts w:ascii="Times New Roman" w:eastAsia="SchoolBookSanPin" w:hAnsi="Times New Roman"/>
          <w:i/>
          <w:iCs/>
          <w:sz w:val="24"/>
          <w:szCs w:val="24"/>
          <w:lang w:val="ru-RU"/>
        </w:rPr>
        <w:t xml:space="preserve"> </w:t>
      </w:r>
      <w:r w:rsidR="00050FB5" w:rsidRPr="00812D2C">
        <w:rPr>
          <w:rFonts w:ascii="Times New Roman" w:eastAsia="SchoolBookSanPin" w:hAnsi="Times New Roman"/>
          <w:sz w:val="24"/>
          <w:szCs w:val="24"/>
          <w:lang w:val="ru-RU"/>
        </w:rPr>
        <w:t>поддерживается единая культура оценочной деятельности, которая включает: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- наличие оценочных </w:t>
      </w:r>
      <w:r w:rsidR="007B2960">
        <w:rPr>
          <w:rFonts w:ascii="Times New Roman" w:eastAsia="SchoolBookSanPin" w:hAnsi="Times New Roman"/>
          <w:sz w:val="24"/>
          <w:szCs w:val="24"/>
          <w:lang w:val="ru-RU"/>
        </w:rPr>
        <w:t>средств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во всех рабочих программах по </w:t>
      </w:r>
      <w:r w:rsidR="00D00AED">
        <w:rPr>
          <w:rFonts w:ascii="Times New Roman" w:eastAsia="SchoolBookSanPin" w:hAnsi="Times New Roman"/>
          <w:sz w:val="24"/>
          <w:szCs w:val="24"/>
          <w:lang w:val="ru-RU"/>
        </w:rPr>
        <w:t>учебным предметам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и курсам учебного плана и курсам внеурочной деятельности;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полное соответствие планируемых и оцениваемых результатов, их обязательная кодификация;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доступность кодификаторов образовательных результатов как для обучающихся, так и для родителей;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использование всеми педагогами уровневых оценочных материалов, позволяющих определять высокий, повышенный или базовый уровни освоения содержания рабочих программ;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фиксацию высокого уровня освоения отметкой «5»; повышенного отметкой «4»; базового отметкой «3».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Конкретные, специфичные для учебного предмета/ предметной области нормы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выставления отметок</w:t>
      </w:r>
      <w:r w:rsidR="007C567A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7C567A">
        <w:rPr>
          <w:rFonts w:ascii="Times New Roman" w:eastAsia="SchoolBookSanPin" w:hAnsi="Times New Roman"/>
          <w:sz w:val="24"/>
          <w:szCs w:val="24"/>
          <w:lang w:val="ru-RU"/>
        </w:rPr>
        <w:t xml:space="preserve">устанавливающие уровень знания, понимания и применения предметных результатов, 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определяет предметное методическое объединение на основе принципа уровневой отметки.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Базовым условием актуальности порядка выставления отметок является гарантия того, что отметка отражает высокий, повышенный или базовый уровень освоения учебного материала по каждому разделу тематического планирования рабочих программ.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Формы оценки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Письменные процедуры оценки образовательных результатов: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- тесты;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комплексные контрольные работы;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- контрольные работы;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диктанты, изложения;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задания на основе текста;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творческие работы: сочинения, эссе;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рефераты.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Устные формы оценки: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доклады, сообщения;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публичное выступление;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собеседование;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экзамен.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Форма наблюдения применяется для организации оценки: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работы в группах по решению проектных задач, ситуационных задач, кейсов;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выполнения группового проекта или коллективного творческого дела;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участия в дискуссии;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участия в ролевых играх;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- участия в моделируемых образовательных ситуациях, </w:t>
      </w:r>
      <w:proofErr w:type="spell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квестах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Экспертная оценка применяется для оценки образовательных результатов, которые транслируются в ходе: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защиты индивидуальных проектов;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творческих экзаменов;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представления изделий, макетов;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- представления музыкальных или художественных произведений. </w:t>
      </w:r>
    </w:p>
    <w:p w:rsidR="00050FB5" w:rsidRPr="00812D2C" w:rsidRDefault="00D00AED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В ш</w:t>
      </w:r>
      <w:r w:rsidR="00050FB5"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коле применяются </w:t>
      </w:r>
      <w:r w:rsidR="006300BF">
        <w:rPr>
          <w:rFonts w:ascii="Times New Roman" w:eastAsia="SchoolBookSanPin" w:hAnsi="Times New Roman"/>
          <w:sz w:val="24"/>
          <w:szCs w:val="24"/>
          <w:lang w:val="ru-RU"/>
        </w:rPr>
        <w:t>пятибалльная</w:t>
      </w:r>
      <w:r w:rsidR="00050FB5"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оценочн</w:t>
      </w:r>
      <w:r w:rsidR="006300BF">
        <w:rPr>
          <w:rFonts w:ascii="Times New Roman" w:eastAsia="SchoolBookSanPin" w:hAnsi="Times New Roman"/>
          <w:sz w:val="24"/>
          <w:szCs w:val="24"/>
          <w:lang w:val="ru-RU"/>
        </w:rPr>
        <w:t>ая</w:t>
      </w:r>
      <w:r w:rsidR="00050FB5"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шкал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а. </w:t>
      </w:r>
      <w:r w:rsidR="00050FB5" w:rsidRPr="00812D2C">
        <w:rPr>
          <w:rFonts w:ascii="Times New Roman" w:eastAsia="SchoolBookSanPin" w:hAnsi="Times New Roman"/>
          <w:sz w:val="24"/>
          <w:szCs w:val="24"/>
          <w:lang w:val="ru-RU"/>
        </w:rPr>
        <w:t>Распределение отметок по уровням: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- 5 «отлично» - за выполнение заданий высокого уровня сложности;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- 4 «хорошо» - за выполнение заданий повышенного уровня сложности;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- 3 «удовлетворительно» - за выполнение заданий базового уровня;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- 2 «неудовлетворительно» - за фактическое невыполнение заданий, а лишь попытки приступить к их выполнению</w:t>
      </w:r>
      <w:proofErr w:type="gramStart"/>
      <w:r w:rsidR="00DE5FBE">
        <w:rPr>
          <w:rFonts w:ascii="Times New Roman" w:eastAsia="SchoolBookSanPin" w:hAnsi="Times New Roman"/>
          <w:sz w:val="24"/>
          <w:szCs w:val="24"/>
          <w:lang w:val="ru-RU"/>
        </w:rPr>
        <w:t xml:space="preserve"> ,</w:t>
      </w:r>
      <w:proofErr w:type="gramEnd"/>
      <w:r w:rsidR="00DE5FBE">
        <w:rPr>
          <w:rFonts w:ascii="Times New Roman" w:eastAsia="SchoolBookSanPin" w:hAnsi="Times New Roman"/>
          <w:sz w:val="24"/>
          <w:szCs w:val="24"/>
          <w:lang w:val="ru-RU"/>
        </w:rPr>
        <w:t>что соответствует низкому уровню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;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- 1 «неудовлетворительно» - за полное отсутствие выполненных заданий</w:t>
      </w:r>
      <w:r w:rsidR="00DE5FBE">
        <w:rPr>
          <w:rFonts w:ascii="Times New Roman" w:eastAsia="SchoolBookSanPin" w:hAnsi="Times New Roman"/>
          <w:sz w:val="24"/>
          <w:szCs w:val="24"/>
          <w:lang w:val="ru-RU"/>
        </w:rPr>
        <w:t>, недостаточный уровень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К </w:t>
      </w:r>
      <w:r w:rsidRPr="00812D2C">
        <w:rPr>
          <w:rFonts w:ascii="Times New Roman" w:eastAsia="SchoolBookSanPin" w:hAnsi="Times New Roman"/>
          <w:i/>
          <w:iCs/>
          <w:sz w:val="24"/>
          <w:szCs w:val="24"/>
          <w:lang w:val="ru-RU"/>
        </w:rPr>
        <w:t>высокому уровню сложности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относятся задания</w:t>
      </w:r>
      <w:r w:rsidRPr="00812D2C">
        <w:rPr>
          <w:rFonts w:ascii="Times New Roman" w:eastAsia="SchoolBookSanPin" w:hAnsi="Times New Roman"/>
          <w:sz w:val="24"/>
          <w:szCs w:val="24"/>
          <w:vertAlign w:val="superscript"/>
          <w:lang w:val="ru-RU"/>
        </w:rPr>
        <w:footnoteReference w:id="1"/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, требующие от обучающегося творческих решений и самостоятельной постановки учебных задач.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Для выполнения таких заданий необходимо иметь системное представление об учебном материале, владение всеми относящимися к контролируемой теме понятиями и терминами, умение связывать отдельные содержательные компоненты и аргументировать ответ или полученные решения.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В целях интеграции предметных и </w:t>
      </w:r>
      <w:proofErr w:type="spell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в ходе текущего контроля и промежуточной аттестации обучающихся, задания высокого уровня сложности предполагают проверку освоения познавательных УУД «логические операции», «смысловое чтение».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К </w:t>
      </w:r>
      <w:r w:rsidRPr="00812D2C">
        <w:rPr>
          <w:rFonts w:ascii="Times New Roman" w:eastAsia="SchoolBookSanPin" w:hAnsi="Times New Roman"/>
          <w:i/>
          <w:iCs/>
          <w:sz w:val="24"/>
          <w:szCs w:val="24"/>
          <w:lang w:val="ru-RU"/>
        </w:rPr>
        <w:t>повышенному уровню сложности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относятся задания, требующие от обучающихся переноса знаний и навыков в новые учебные ситуации; систематизации единиц учебного материала, выбора отдельных компонентов темы для решения поставленного задания.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Для выполнения таких заданий обучающийся должен владеть основными понятиями и терминами, относящимися к контролируемой теме; уметь связывать их для очевидной аргументации выполнения задания.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В целях интеграции предметных и </w:t>
      </w:r>
      <w:proofErr w:type="spellStart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результатов в ходе текущего</w:t>
      </w:r>
      <w:r w:rsidR="00A73282">
        <w:rPr>
          <w:rFonts w:ascii="Times New Roman" w:eastAsia="SchoolBookSanPin" w:hAnsi="Times New Roman"/>
          <w:sz w:val="24"/>
          <w:szCs w:val="24"/>
          <w:lang w:val="ru-RU"/>
        </w:rPr>
        <w:t xml:space="preserve">, </w:t>
      </w:r>
      <w:proofErr w:type="spellStart"/>
      <w:r w:rsidR="00A73282">
        <w:rPr>
          <w:rFonts w:ascii="Times New Roman" w:eastAsia="SchoolBookSanPin" w:hAnsi="Times New Roman"/>
          <w:sz w:val="24"/>
          <w:szCs w:val="24"/>
          <w:lang w:val="ru-RU"/>
        </w:rPr>
        <w:t>тематичнского</w:t>
      </w:r>
      <w:proofErr w:type="spellEnd"/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контроля и промежуточной аттестации обучающихся, задания повышенного уровня сложности предполагают проверку освоения познавательных УУД «логические операции», «смысловое чтение».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К </w:t>
      </w:r>
      <w:r w:rsidRPr="00812D2C">
        <w:rPr>
          <w:rFonts w:ascii="Times New Roman" w:eastAsia="SchoolBookSanPin" w:hAnsi="Times New Roman"/>
          <w:i/>
          <w:iCs/>
          <w:sz w:val="24"/>
          <w:szCs w:val="24"/>
          <w:lang w:val="ru-RU"/>
        </w:rPr>
        <w:t>базовому уровню сложности</w:t>
      </w:r>
      <w:r w:rsidRPr="00812D2C">
        <w:rPr>
          <w:rFonts w:ascii="Times New Roman" w:eastAsia="SchoolBookSanPin" w:hAnsi="Times New Roman"/>
          <w:sz w:val="24"/>
          <w:szCs w:val="24"/>
          <w:lang w:val="ru-RU"/>
        </w:rPr>
        <w:t xml:space="preserve"> относятся задания, требующие от обучающихся применения ранее освоенных знаний и навыков в знакомых учебных ситуациях и (или) выполнения заданий по образцу. 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t>Для выполнения таких заданий достаточно применять минимально необходимые понятия и термины (допускается их «бытовая» интерпретация) и иметь представления о взаимосвязях между ними. Аргументация выполнения заданий осуществляется по наработанному образцу.</w:t>
      </w:r>
    </w:p>
    <w:p w:rsidR="00050FB5" w:rsidRPr="00812D2C" w:rsidRDefault="00050FB5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812D2C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Интеграция с УУД только на уровне базовых операций смыслового чтения и выполнения простых заданий по переводу текстовой информации в табличную, а также простой визуализации данных в виде схемы, рисунка, несложных, отработанных на уроке, графиков.</w:t>
      </w:r>
    </w:p>
    <w:p w:rsidR="006D4FB9" w:rsidRPr="00812D2C" w:rsidRDefault="00F44575" w:rsidP="006D4F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6D4FB9" w:rsidRPr="00812D2C">
        <w:rPr>
          <w:rFonts w:ascii="Times New Roman" w:eastAsia="SchoolBookSanPin" w:hAnsi="Times New Roman"/>
          <w:sz w:val="24"/>
          <w:szCs w:val="24"/>
          <w:lang w:val="ru-RU"/>
        </w:rPr>
        <w:t>зложенные в настоящем подразделе ООП по</w:t>
      </w:r>
      <w:r>
        <w:rPr>
          <w:rFonts w:ascii="Times New Roman" w:eastAsia="SchoolBookSanPin" w:hAnsi="Times New Roman"/>
          <w:sz w:val="24"/>
          <w:szCs w:val="24"/>
          <w:lang w:val="ru-RU"/>
        </w:rPr>
        <w:t>д</w:t>
      </w:r>
      <w:r w:rsidR="006D4FB9" w:rsidRPr="00812D2C">
        <w:rPr>
          <w:rFonts w:ascii="Times New Roman" w:eastAsia="SchoolBookSanPin" w:hAnsi="Times New Roman"/>
          <w:sz w:val="24"/>
          <w:szCs w:val="24"/>
          <w:lang w:val="ru-RU"/>
        </w:rPr>
        <w:t>ходы призваны ориентировать образовательный процесс основной школы на обеспечение эффективной «обратной связи», позволяющей управлять его качеством.</w:t>
      </w:r>
    </w:p>
    <w:p w:rsidR="006D4FB9" w:rsidRPr="00781D33" w:rsidRDefault="006D4FB9" w:rsidP="00050FB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050FB5" w:rsidRPr="00781D33" w:rsidRDefault="00050FB5" w:rsidP="00050FB5">
      <w:pPr>
        <w:rPr>
          <w:sz w:val="24"/>
          <w:szCs w:val="24"/>
          <w:lang w:val="ru-RU"/>
        </w:rPr>
      </w:pPr>
    </w:p>
    <w:p w:rsidR="005C7B7E" w:rsidRPr="00050FB5" w:rsidRDefault="005C7B7E">
      <w:pPr>
        <w:rPr>
          <w:lang w:val="ru-RU"/>
        </w:rPr>
      </w:pPr>
    </w:p>
    <w:sectPr w:rsidR="005C7B7E" w:rsidRPr="00050FB5" w:rsidSect="00450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B43" w:rsidRDefault="005E5B43" w:rsidP="00050FB5">
      <w:pPr>
        <w:spacing w:after="0" w:line="240" w:lineRule="auto"/>
      </w:pPr>
      <w:r>
        <w:separator/>
      </w:r>
    </w:p>
  </w:endnote>
  <w:endnote w:type="continuationSeparator" w:id="0">
    <w:p w:rsidR="005E5B43" w:rsidRDefault="005E5B43" w:rsidP="00050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B43" w:rsidRDefault="005E5B43" w:rsidP="00050FB5">
      <w:pPr>
        <w:spacing w:after="0" w:line="240" w:lineRule="auto"/>
      </w:pPr>
      <w:r>
        <w:separator/>
      </w:r>
    </w:p>
  </w:footnote>
  <w:footnote w:type="continuationSeparator" w:id="0">
    <w:p w:rsidR="005E5B43" w:rsidRDefault="005E5B43" w:rsidP="00050FB5">
      <w:pPr>
        <w:spacing w:after="0" w:line="240" w:lineRule="auto"/>
      </w:pPr>
      <w:r>
        <w:continuationSeparator/>
      </w:r>
    </w:p>
  </w:footnote>
  <w:footnote w:id="1">
    <w:p w:rsidR="00050FB5" w:rsidRPr="00812D2C" w:rsidRDefault="00050FB5" w:rsidP="00050FB5">
      <w:pPr>
        <w:pStyle w:val="a3"/>
        <w:rPr>
          <w:lang w:val="ru-RU"/>
        </w:rPr>
      </w:pPr>
      <w:r>
        <w:rPr>
          <w:rStyle w:val="a5"/>
        </w:rPr>
        <w:footnoteRef/>
      </w:r>
      <w:r w:rsidRPr="00812D2C">
        <w:rPr>
          <w:lang w:val="ru-RU"/>
        </w:rPr>
        <w:t xml:space="preserve"> Требования уровневой оценки не распространяются на оценку достижений по физической культуре.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F3E58"/>
    <w:multiLevelType w:val="hybridMultilevel"/>
    <w:tmpl w:val="F5E03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1D64D7C"/>
    <w:multiLevelType w:val="hybridMultilevel"/>
    <w:tmpl w:val="ACA6F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947"/>
    <w:rsid w:val="00050FB5"/>
    <w:rsid w:val="00061194"/>
    <w:rsid w:val="000B0A8A"/>
    <w:rsid w:val="000D1674"/>
    <w:rsid w:val="001134DB"/>
    <w:rsid w:val="001D165C"/>
    <w:rsid w:val="003072C9"/>
    <w:rsid w:val="00307E01"/>
    <w:rsid w:val="00326D69"/>
    <w:rsid w:val="003C355B"/>
    <w:rsid w:val="00406129"/>
    <w:rsid w:val="0052457F"/>
    <w:rsid w:val="00545745"/>
    <w:rsid w:val="005C7B7E"/>
    <w:rsid w:val="005E5B43"/>
    <w:rsid w:val="006300BF"/>
    <w:rsid w:val="00675CF9"/>
    <w:rsid w:val="006D4FB9"/>
    <w:rsid w:val="006E29BE"/>
    <w:rsid w:val="007325FB"/>
    <w:rsid w:val="00766DA1"/>
    <w:rsid w:val="007B2960"/>
    <w:rsid w:val="007C567A"/>
    <w:rsid w:val="0083095D"/>
    <w:rsid w:val="0088612E"/>
    <w:rsid w:val="008863C8"/>
    <w:rsid w:val="008D593D"/>
    <w:rsid w:val="00903602"/>
    <w:rsid w:val="009047F3"/>
    <w:rsid w:val="009139B4"/>
    <w:rsid w:val="00954755"/>
    <w:rsid w:val="009D2C26"/>
    <w:rsid w:val="00A73282"/>
    <w:rsid w:val="00A73816"/>
    <w:rsid w:val="00A92AE3"/>
    <w:rsid w:val="00B411DA"/>
    <w:rsid w:val="00B7250B"/>
    <w:rsid w:val="00C35DF2"/>
    <w:rsid w:val="00C505D3"/>
    <w:rsid w:val="00C6453B"/>
    <w:rsid w:val="00CC419D"/>
    <w:rsid w:val="00D00AED"/>
    <w:rsid w:val="00D12EE9"/>
    <w:rsid w:val="00D67F76"/>
    <w:rsid w:val="00DA79B1"/>
    <w:rsid w:val="00DD1AAB"/>
    <w:rsid w:val="00DE5947"/>
    <w:rsid w:val="00DE5FBE"/>
    <w:rsid w:val="00E1522F"/>
    <w:rsid w:val="00E52FB1"/>
    <w:rsid w:val="00F17EF1"/>
    <w:rsid w:val="00F4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FB5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50FB5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qFormat/>
    <w:rsid w:val="00050FB5"/>
    <w:rPr>
      <w:rFonts w:ascii="Calibri" w:eastAsia="Calibri" w:hAnsi="Calibri" w:cs="Times New Roman"/>
      <w:sz w:val="20"/>
      <w:szCs w:val="20"/>
      <w:lang w:val="en-US" w:eastAsia="ru-RU"/>
    </w:rPr>
  </w:style>
  <w:style w:type="character" w:styleId="a5">
    <w:name w:val="footnote reference"/>
    <w:uiPriority w:val="99"/>
    <w:unhideWhenUsed/>
    <w:rsid w:val="00050FB5"/>
    <w:rPr>
      <w:vertAlign w:val="superscript"/>
    </w:rPr>
  </w:style>
  <w:style w:type="paragraph" w:styleId="a6">
    <w:name w:val="List Paragraph"/>
    <w:basedOn w:val="a"/>
    <w:uiPriority w:val="34"/>
    <w:qFormat/>
    <w:rsid w:val="00050FB5"/>
    <w:pPr>
      <w:ind w:left="720"/>
      <w:contextualSpacing/>
    </w:pPr>
  </w:style>
  <w:style w:type="table" w:styleId="a7">
    <w:name w:val="Table Grid"/>
    <w:basedOn w:val="a1"/>
    <w:uiPriority w:val="39"/>
    <w:rsid w:val="00050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5252</Words>
  <Characters>29939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Windows 7</cp:lastModifiedBy>
  <cp:revision>15</cp:revision>
  <dcterms:created xsi:type="dcterms:W3CDTF">2024-06-27T08:26:00Z</dcterms:created>
  <dcterms:modified xsi:type="dcterms:W3CDTF">2024-09-06T09:40:00Z</dcterms:modified>
</cp:coreProperties>
</file>