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CC7" w:rsidRPr="00592D08" w:rsidRDefault="00013CC7" w:rsidP="00013CC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2D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</w:t>
      </w:r>
    </w:p>
    <w:p w:rsidR="00013CC7" w:rsidRPr="00592D08" w:rsidRDefault="00013CC7" w:rsidP="00013C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2D08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 для промежуточной аттестации по физике за 7 класс</w:t>
      </w:r>
    </w:p>
    <w:p w:rsidR="00013CC7" w:rsidRPr="00592D08" w:rsidRDefault="00013CC7" w:rsidP="00013C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2D08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013CC7" w:rsidRDefault="00013CC7" w:rsidP="00013C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2D08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проведения: тестирование.</w:t>
      </w:r>
    </w:p>
    <w:p w:rsidR="00013CC7" w:rsidRDefault="00013CC7" w:rsidP="00013C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работы: 40 минут.</w:t>
      </w:r>
    </w:p>
    <w:p w:rsidR="00013CC7" w:rsidRPr="00592D08" w:rsidRDefault="00013CC7" w:rsidP="00013CC7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D08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программой предмета физики 7 класс промежуточная аттестация проводится по темам: «Движение, взаимодействие, масса», «Силы вокруг нас», «Давление твердых тел, жидкостей и газов. Закон Архимеда. Плавание тел», «Работа и энергия». </w:t>
      </w:r>
    </w:p>
    <w:p w:rsidR="00013CC7" w:rsidRPr="00592D08" w:rsidRDefault="00013CC7" w:rsidP="00013CC7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D08">
        <w:rPr>
          <w:rFonts w:ascii="Times New Roman" w:eastAsia="Times New Roman" w:hAnsi="Times New Roman" w:cs="Times New Roman"/>
          <w:sz w:val="24"/>
          <w:szCs w:val="24"/>
        </w:rPr>
        <w:t>Задания со</w:t>
      </w:r>
      <w:r>
        <w:rPr>
          <w:rFonts w:ascii="Times New Roman" w:eastAsia="Times New Roman" w:hAnsi="Times New Roman" w:cs="Times New Roman"/>
          <w:sz w:val="24"/>
          <w:szCs w:val="24"/>
        </w:rPr>
        <w:t>ставлены на основе:</w:t>
      </w:r>
    </w:p>
    <w:p w:rsidR="00013CC7" w:rsidRPr="00592D08" w:rsidRDefault="00013CC7" w:rsidP="00013CC7">
      <w:pPr>
        <w:numPr>
          <w:ilvl w:val="0"/>
          <w:numId w:val="1"/>
        </w:numPr>
        <w:shd w:val="clear" w:color="auto" w:fill="FFFFFF"/>
        <w:spacing w:after="15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92D08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«Рабочие программы. Предметная линия учебников «Сферы». 7–9 классы: пособие для учителей </w:t>
      </w:r>
      <w:proofErr w:type="spellStart"/>
      <w:r w:rsidRPr="00592D08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592D08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организаций/Д.А. Артеменков, Н.И. Воронцова, В.В. </w:t>
      </w:r>
      <w:proofErr w:type="spellStart"/>
      <w:r w:rsidRPr="00592D08">
        <w:rPr>
          <w:rFonts w:ascii="Times New Roman" w:eastAsia="Times New Roman" w:hAnsi="Times New Roman" w:cs="Times New Roman"/>
          <w:sz w:val="24"/>
          <w:szCs w:val="24"/>
        </w:rPr>
        <w:t>Жумаев</w:t>
      </w:r>
      <w:proofErr w:type="spellEnd"/>
      <w:r w:rsidRPr="00592D08">
        <w:rPr>
          <w:rFonts w:ascii="Times New Roman" w:eastAsia="Times New Roman" w:hAnsi="Times New Roman" w:cs="Times New Roman"/>
          <w:sz w:val="24"/>
          <w:szCs w:val="24"/>
        </w:rPr>
        <w:t>. — М.: Просвещение, 2017.</w:t>
      </w:r>
    </w:p>
    <w:p w:rsidR="00013CC7" w:rsidRDefault="00013CC7" w:rsidP="00013CC7">
      <w:pPr>
        <w:numPr>
          <w:ilvl w:val="0"/>
          <w:numId w:val="1"/>
        </w:num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D08">
        <w:rPr>
          <w:rFonts w:ascii="Times New Roman" w:hAnsi="Times New Roman"/>
          <w:sz w:val="24"/>
          <w:szCs w:val="24"/>
        </w:rPr>
        <w:t xml:space="preserve">учебника «Физика. 7 класс». Авт. </w:t>
      </w:r>
      <w:proofErr w:type="spellStart"/>
      <w:r w:rsidRPr="00592D08">
        <w:rPr>
          <w:rFonts w:ascii="Times New Roman" w:hAnsi="Times New Roman"/>
          <w:sz w:val="24"/>
          <w:szCs w:val="24"/>
        </w:rPr>
        <w:t>Белага</w:t>
      </w:r>
      <w:proofErr w:type="spellEnd"/>
      <w:r w:rsidRPr="00592D08">
        <w:rPr>
          <w:rFonts w:ascii="Times New Roman" w:hAnsi="Times New Roman"/>
          <w:sz w:val="24"/>
          <w:szCs w:val="24"/>
        </w:rPr>
        <w:t xml:space="preserve"> В.В., </w:t>
      </w:r>
      <w:proofErr w:type="spellStart"/>
      <w:r w:rsidRPr="00592D08">
        <w:rPr>
          <w:rFonts w:ascii="Times New Roman" w:hAnsi="Times New Roman"/>
          <w:sz w:val="24"/>
          <w:szCs w:val="24"/>
        </w:rPr>
        <w:t>Ломаченков</w:t>
      </w:r>
      <w:proofErr w:type="spellEnd"/>
      <w:r w:rsidRPr="00592D08">
        <w:rPr>
          <w:rFonts w:ascii="Times New Roman" w:hAnsi="Times New Roman"/>
          <w:sz w:val="24"/>
          <w:szCs w:val="24"/>
        </w:rPr>
        <w:t xml:space="preserve"> И.А., </w:t>
      </w:r>
      <w:proofErr w:type="spellStart"/>
      <w:r w:rsidRPr="00592D08">
        <w:rPr>
          <w:rFonts w:ascii="Times New Roman" w:hAnsi="Times New Roman"/>
          <w:sz w:val="24"/>
          <w:szCs w:val="24"/>
        </w:rPr>
        <w:t>Панебратцев</w:t>
      </w:r>
      <w:proofErr w:type="spellEnd"/>
      <w:r w:rsidRPr="00592D08">
        <w:rPr>
          <w:rFonts w:ascii="Times New Roman" w:hAnsi="Times New Roman"/>
          <w:sz w:val="24"/>
          <w:szCs w:val="24"/>
        </w:rPr>
        <w:t xml:space="preserve"> Ю.А., </w:t>
      </w:r>
      <w:proofErr w:type="spellStart"/>
      <w:r w:rsidRPr="00592D08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592D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08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592D08">
        <w:rPr>
          <w:rFonts w:ascii="Times New Roman" w:hAnsi="Times New Roman"/>
          <w:sz w:val="24"/>
          <w:szCs w:val="24"/>
        </w:rPr>
        <w:t>. организаций. – М., Просвещение, 2017 г.</w:t>
      </w:r>
      <w:r w:rsidRPr="00592D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Вариант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проверочной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включает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себя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заданий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которые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различаются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содержанию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проверяемым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требованиям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Задания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1, 3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–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6, 8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требуют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краткого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ответа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Задания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2, 7, 10, 11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предполагают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развернутую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запись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решения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ответа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Задания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1, 2, 3, 4, 5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проверочной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относятся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базовому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уровню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сложности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Задания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6, 7, 8, 9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проверочной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относятся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повышенному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уровню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сложности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Задания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10, 11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проверочной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относятся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высокому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уровню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CC7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сложности</w:t>
      </w:r>
      <w:r w:rsidRPr="00013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Default="00013C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013CC7" w:rsidRP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тела здорового человека равна +36,6 °</w:t>
      </w:r>
      <w:proofErr w:type="gramStart"/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С  —</w:t>
      </w:r>
      <w:proofErr w:type="gramEnd"/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такую температуру называют нормальной. Лена заболела, и перед тем, как вызвать врача, решила измерить свою температуру. На сколько температура тела Лены выше нормальной?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BA8948" wp14:editId="70B260D4">
            <wp:extent cx="5076825" cy="657225"/>
            <wp:effectExtent l="0" t="0" r="9525" b="9525"/>
            <wp:docPr id="2" name="Рисунок 2" descr="https://phys7-vpr.sdamgia.ru/get_file?id=7268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hys7-vpr.sdamgia.ru/get_file?id=72683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6" o:title=""/>
          </v:shape>
          <w:control r:id="rId7" w:name="Объект 1" w:shapeid="_x0000_i1025"/>
        </w:objec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°C.</w:t>
      </w:r>
    </w:p>
    <w:p w:rsid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залить сухую чайную заварку чуть тёплой водой и подождать достаточно долго, то вода окрасится в бледно-жёлтый цвет. Назовите физическое явление, благодаря которому это происходит. В чём состоит это физическое явление?</w:t>
      </w:r>
    </w:p>
    <w:p w:rsidR="00013CC7" w:rsidRPr="00013CC7" w:rsidRDefault="00013CC7" w:rsidP="00013CC7">
      <w:pPr>
        <w:spacing w:after="0" w:line="240" w:lineRule="auto"/>
        <w:rPr>
          <w:rFonts w:ascii="ui-sans-serif" w:eastAsia="Times New Roman" w:hAnsi="ui-sans-serif" w:cs="Times New Roman"/>
          <w:b/>
          <w:bCs/>
          <w:i/>
          <w:iCs/>
          <w:sz w:val="24"/>
          <w:szCs w:val="24"/>
          <w:lang w:eastAsia="ru-RU"/>
        </w:rPr>
      </w:pPr>
    </w:p>
    <w:p w:rsid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сбора урожая Николай Григорьевич решил перевезти картошку с дачи в гараж. Загрузив клубни в прицеп, он обнаружил, что прицеп просел на 0,07 м. Определите жёсткость одной пружины подвески прицепа, если масса загруженной картошки 350 кг, а нагрузка распределяется между колёсами поровну. Считайте, что колёс (и пружин в подвеске) у прицепа два. Ответ дайте в Н/м.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P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76F5F355" wp14:editId="5484FFF6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2628900" cy="1838325"/>
            <wp:effectExtent l="0" t="0" r="0" b="9525"/>
            <wp:wrapSquare wrapText="bothSides"/>
            <wp:docPr id="6" name="Рисунок 6" descr="https://phys7-vpr.sdamgia.ru/get_file?id=712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hys7-vpr.sdamgia.ru/get_file?id=71273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Петя, гуляя с собакой, прошёл от дома до магазина и обратно. На рисунке показан график зависимости его координаты от времени. Когда Петя вернулся домой, мама попросила его ещё раз сбегать в магазин и купить масло. Через какое время после этого Петя вернётся домой с маслом, если он будет спешить, и весь путь, включая время покупки масла, займёт на две минуты меньше, чем при прогулке с собакой? </w:t>
      </w:r>
      <w:r w:rsidRPr="00013C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 запишите в минутах.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Николай заметил, что если он погружается с головой в ванну, изначально заполненную водой на 0,8 объёма, то уровень воды доходит до края ванны. Найдите объём Николая, если полная ванна вмещает 250 л. </w:t>
      </w:r>
      <w:r w:rsidRPr="00013C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 запишите в литрах.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 с папой ехали на машине по горизонтальной дороге. Во время остановки на светофоре Васе стало интересно: какое давление оказывает машина на дорогу? Помогите Васе ответить на этот вопрос, если площадь контакта каждого колеса машины с дорогой равна 0,014 м</w:t>
      </w:r>
      <w:r w:rsidRPr="00013C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масса автомобиля с пассажирами составляет 1680 кг. Ускорение свободного падения 10 H/кг. </w:t>
      </w:r>
      <w:r w:rsidRPr="00013C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 запишите в </w:t>
      </w:r>
      <w:proofErr w:type="spellStart"/>
      <w:r w:rsidRPr="00013C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килопаскалях</w:t>
      </w:r>
      <w:proofErr w:type="spellEnd"/>
      <w:r w:rsidRPr="00013C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P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солнечные лучи достигают Земли за 8 минут 20 секунд. Скорость света в вакууме 299 792 км/с. Пользуясь таблицей, определите, в каких средах свет пройдёт то же самое расстояние более чем за 17 минут? Ответ кратко поясните.</w:t>
      </w:r>
    </w:p>
    <w:p w:rsid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2003"/>
      </w:tblGrid>
      <w:tr w:rsidR="00013CC7" w:rsidRPr="00013CC7" w:rsidTr="00013C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Скорость света в различных средах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Скорость, км/с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299 704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Лёд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228 782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225 341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199 803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Кедровое масло 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197 174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Кварц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194 613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Рубин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170 386</w:t>
            </w:r>
          </w:p>
        </w:tc>
      </w:tr>
      <w:tr w:rsidR="00013CC7" w:rsidRPr="00013CC7" w:rsidTr="00013C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Алмаз</w:t>
            </w:r>
          </w:p>
        </w:tc>
        <w:tc>
          <w:tcPr>
            <w:tcW w:w="0" w:type="auto"/>
            <w:vAlign w:val="center"/>
            <w:hideMark/>
          </w:tcPr>
          <w:p w:rsidR="00013CC7" w:rsidRPr="00013CC7" w:rsidRDefault="00013CC7" w:rsidP="00013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123 845</w:t>
            </w:r>
          </w:p>
        </w:tc>
      </w:tr>
    </w:tbl>
    <w:p w:rsid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184AB1A" wp14:editId="49A4E09B">
            <wp:simplePos x="0" y="0"/>
            <wp:positionH relativeFrom="column">
              <wp:posOffset>4463415</wp:posOffset>
            </wp:positionH>
            <wp:positionV relativeFrom="paragraph">
              <wp:posOffset>48260</wp:posOffset>
            </wp:positionV>
            <wp:extent cx="1390650" cy="942975"/>
            <wp:effectExtent l="0" t="0" r="0" b="9525"/>
            <wp:wrapSquare wrapText="bothSides"/>
            <wp:docPr id="11" name="Рисунок 11" descr="https://phys7-vpr.sdamgia.ru/get_file?id=722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phys7-vpr.sdamgia.ru/get_file?id=72221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Ходить по рыхлому снегу неудобно, так как ноги всё время проваливаются в него. Если такая прогулка всё же необходима, то используют снегоступы. Какой должна быть минимальная площадь одного снегоступа для того, чтобы человек массой 64 кг проваливался в снег не более чем на 5 см? На рыхлом снегу это условие соблюдается при давлении не более 16 кПа. Учтите, что когда человек делает шаг при ходьбе, то в какие-то промежутки времени он опирается только на одну ногу. </w:t>
      </w:r>
      <w:r w:rsidRPr="00013C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 запишите в квадратных метрах.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 выехал из Москвы в Санкт-Петербург. Сначала автомобиль двигался со скоростью 90 км/ч, и водитель планировал, поддерживая всё время такую скорость, доехать до пункта назначения за 8 часов. Потом оказалось, что некоторые участки дороги не скоростные, скорость движения на них ограничена, и поэтому четверть всего пути машина была вынуждена ехать со скоростью 45 км/ч (а на скоростных участках она ехала с изначально планировавшейся скоростью).</w:t>
      </w:r>
    </w:p>
    <w:p w:rsidR="00013CC7" w:rsidRPr="00013CC7" w:rsidRDefault="00013CC7" w:rsidP="00013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По данным задачи определите, каково расстояние между Москвой и Санкт-Петербургом.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Чему оказалась равна средняя скорость автомобиля при движении из Москвы в Санкт-Петербург?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4CA4A55" wp14:editId="5F925C2B">
            <wp:simplePos x="0" y="0"/>
            <wp:positionH relativeFrom="margin">
              <wp:align>right</wp:align>
            </wp:positionH>
            <wp:positionV relativeFrom="paragraph">
              <wp:posOffset>-279400</wp:posOffset>
            </wp:positionV>
            <wp:extent cx="3200400" cy="1790700"/>
            <wp:effectExtent l="0" t="0" r="0" b="0"/>
            <wp:wrapSquare wrapText="bothSides"/>
            <wp:docPr id="14" name="Рисунок 14" descr="https://phys7-vpr.sdamgia.ru/get_file?id=6803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7-vpr.sdamgia.ru/get_file?id=68030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CC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026" type="#_x0000_t75" style="width:18pt;height:18pt" o:ole="">
            <v:imagedata r:id="rId6" o:title=""/>
          </v:shape>
          <w:control r:id="rId11" w:name="Объект 2" w:shapeid="_x0000_i1026"/>
        </w:object>
      </w:r>
      <w:proofErr w:type="gramStart"/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км;   </w:t>
      </w:r>
      <w:proofErr w:type="gramEnd"/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027" type="#_x0000_t75" style="width:18pt;height:18pt" o:ole="">
            <v:imagedata r:id="rId6" o:title=""/>
          </v:shape>
          <w:control r:id="rId12" w:name="Объект 3" w:shapeid="_x0000_i1027"/>
        </w:objec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км/ч.</w:t>
      </w:r>
    </w:p>
    <w:p w:rsidR="00013CC7" w:rsidRP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инструкции для машинистов, если локомотив или хотя бы один вагон поезда движется по мосту, скорость поезда не должна превышать 60 км/ч. Машинист вёл поезд, строго выполняя инструкцию. На рисунке показан график зависимости скорости υ движения поезда от времени </w:t>
      </w:r>
      <w:r w:rsidRPr="00013C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Сколько времени машинист ехал по мосту?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   Определите длину поезда, если длина состава в два раза больше длины моста.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  Сколько вагонов было в составе, если длина локомотива и каждого вагона поезда </w:t>
      </w:r>
      <w:proofErr w:type="gramStart"/>
      <w:r w:rsidRPr="00013C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=</w:t>
      </w:r>
      <w:proofErr w:type="gramEnd"/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12,5 м? 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обоснуйте соответствующими рассуждениями или решением задачи.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CC7" w:rsidRPr="00013CC7" w:rsidRDefault="00013CC7" w:rsidP="00013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  </w:t>
      </w: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пустой мерный стакан массой 200 г налили воду, и поставили его на электронные весы, а потом начали бросать в стакан одинаковых игрушечных солдатиков. Зависимость показаний весов от количества брошенных в стакан солдатиков показана на графике. Начиная с какого-то момента, после добавления каждого очередного солдатика вытесняемая им вода переливается через край стакана. Вся перелившаяся через край вода стекает с весов на стол.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0259D6" wp14:editId="0E183993">
            <wp:extent cx="3771900" cy="2686050"/>
            <wp:effectExtent l="0" t="0" r="0" b="0"/>
            <wp:docPr id="16" name="Рисунок 16" descr="https://phys7-vpr.sdamgia.ru/get_file?id=5814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phys7-vpr.sdamgia.ru/get_file?id=58147&amp;png=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приведённый график, определите: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какая масса воды была налита в стакан вначале?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плотность материала, из которого сделаны солдатики.</w:t>
      </w:r>
    </w:p>
    <w:p w:rsidR="00013CC7" w:rsidRPr="00013CC7" w:rsidRDefault="00013CC7" w:rsidP="00013C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возможный диапазон значений общего объёма стакана (учтите, что положение точки пересечения двух пр</w:t>
      </w:r>
      <w:bookmarkStart w:id="0" w:name="_GoBack"/>
      <w:bookmarkEnd w:id="0"/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ямых на графике можно определить с точностью до одного солдатика).</w:t>
      </w:r>
    </w:p>
    <w:p w:rsidR="00013CC7" w:rsidRPr="00013CC7" w:rsidRDefault="00013CC7" w:rsidP="00013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полное решение этой задачи.</w:t>
      </w:r>
    </w:p>
    <w:p w:rsidR="0035720D" w:rsidRDefault="0035720D"/>
    <w:sectPr w:rsidR="00357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i-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8406E"/>
    <w:multiLevelType w:val="hybridMultilevel"/>
    <w:tmpl w:val="0EE02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70"/>
    <w:rsid w:val="00013CC7"/>
    <w:rsid w:val="0035720D"/>
    <w:rsid w:val="006A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4AE8A-BA8A-4796-9FD1-30A1CA40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9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7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215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4515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52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5611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6440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698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31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718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9566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9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67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557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9272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640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8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492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428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34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10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8063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648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9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89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6327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4618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78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99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3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46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42539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778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0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83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83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2611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18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16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356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367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30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41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3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617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97639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8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control" Target="activeX/activeX2.xm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930</Words>
  <Characters>5302</Characters>
  <Application>Microsoft Office Word</Application>
  <DocSecurity>0</DocSecurity>
  <Lines>44</Lines>
  <Paragraphs>12</Paragraphs>
  <ScaleCrop>false</ScaleCrop>
  <Company/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2024-02-27T16:20:00Z</dcterms:created>
  <dcterms:modified xsi:type="dcterms:W3CDTF">2024-02-27T16:29:00Z</dcterms:modified>
</cp:coreProperties>
</file>