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FD633">
      <w:pPr>
        <w:pStyle w:val="2"/>
        <w:widowControl/>
        <w:spacing w:before="0" w:after="0" w:line="353" w:lineRule="auto"/>
        <w:ind w:firstLine="709"/>
        <w:rPr>
          <w:b w:val="0"/>
          <w:color w:val="auto"/>
        </w:rPr>
      </w:pPr>
      <w:r>
        <w:rPr>
          <w:b w:val="0"/>
          <w:color w:val="auto"/>
        </w:rPr>
        <w:t xml:space="preserve"> План внеурочной деятельности.</w:t>
      </w:r>
    </w:p>
    <w:p w14:paraId="7B2D14C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 Назначение плана внеурочной деятельности –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интересов. План внеурочной деятельности формируется МКОУ «Вороновская СОШ» с учетом предоставления права участникам образовательных отношений выбора направления и содержания учебных курсов.</w:t>
      </w:r>
    </w:p>
    <w:p w14:paraId="62863F8A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Основными задачами организации внеурочной деятельности являются: </w:t>
      </w:r>
    </w:p>
    <w:p w14:paraId="1F40D47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поддержка учебной деятельности обучающихся в достижении планируемых результатов освоения программы начального общего образования;</w:t>
      </w:r>
    </w:p>
    <w:p w14:paraId="0540497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совершенствование навыков общения со сверстниками и коммуникативных умений в разновозрастной школьной среде;</w:t>
      </w:r>
    </w:p>
    <w:p w14:paraId="2238A6DA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формирование навыков организации своей жизнедеятельности с учетом правил безопасного образа жизни;</w:t>
      </w:r>
    </w:p>
    <w:p w14:paraId="7E17398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повышение общей культуры обучающихся, углубление их интереса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к познавательной и проектно-исследовательской деятельности с учетом возрастных и индивидуальных особенностей участников;</w:t>
      </w:r>
    </w:p>
    <w:p w14:paraId="4405418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14:paraId="0B7E0B6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поддержка детских объединений, формирование умений ученического самоуправления;</w:t>
      </w:r>
    </w:p>
    <w:p w14:paraId="122640DA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формирование культуры поведения в информационной среде.</w:t>
      </w:r>
    </w:p>
    <w:p w14:paraId="6A0A7D6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Внеурочная деятельность организуется по направлениям развития личности обучающегося с учетом намеченных задач внеурочной деятельности. Все ее формы представляются в деятельностных формулировках, что подчеркивает их практико-ориентированные характеристики. При выборе направлений и отборе содержания обучения образовательная организация учитывает:</w:t>
      </w:r>
    </w:p>
    <w:p w14:paraId="7E65504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особенности МКОУ «Вороновская СОШ» (условия функционирования, тип школы, особенности контингента, кадровый состав);</w:t>
      </w:r>
    </w:p>
    <w:p w14:paraId="74E1ADB5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результаты диагностики успеваемости и уровня развития обучающихся, проблемы и трудности их учебной деятельности;</w:t>
      </w:r>
    </w:p>
    <w:p w14:paraId="7C9B111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14:paraId="23215D1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особенности информационно-образовательной среды образовательной организации, национальные и культурные особенности региона, где находится образовательная организация.</w:t>
      </w:r>
    </w:p>
    <w:p w14:paraId="0DE36F74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OfficinaSansBoldITC"/>
          <w:sz w:val="24"/>
          <w:szCs w:val="24"/>
        </w:rPr>
        <w:t>Возможные направления внеурочной деятельности и их содержательное наполнение и</w:t>
      </w:r>
      <w:r>
        <w:rPr>
          <w:rFonts w:ascii="Times New Roman" w:hAnsi="Times New Roman" w:eastAsia="SchoolBookSanPin"/>
          <w:sz w:val="24"/>
          <w:szCs w:val="24"/>
        </w:rPr>
        <w:t xml:space="preserve"> являются для МКОУ «Вороновская СОШ» общими ориентирами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и не подлежат формальному копированию. При отборе направлений внеурочной деятельности каждая образовательная организация ориентируется, прежде всего,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на свои особенности функционирования, психолого-педагогические характеристики обучающихся, их потребности, интересы и уровни успешности обучения.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К выбору направлений внеурочной деятельности и их организации могут привлекаться родители как законные участники образовательных отношений.</w:t>
      </w:r>
    </w:p>
    <w:p w14:paraId="5AED064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Общий объём внеурочной деятельности 10 часов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в неделю.</w:t>
      </w:r>
    </w:p>
    <w:p w14:paraId="3DAA93F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Один час в неделю отводится на внеурочное занятие «Разговоры о важном». </w:t>
      </w:r>
    </w:p>
    <w:p w14:paraId="5B1CB73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ее людям, ее уникальной истории, богатой природе и великой культуре. 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</w:p>
    <w:p w14:paraId="58B428A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Основной формат внеурочных занятий «Разговоры о важном» – разговор и (или) беседа с обучающимися. Основные темы занятий связаны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с важнейшими аспектами жизни человека в современной России: знанием родной истории и пониманием сложностей современного мира, техническим прогрессом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и сохранением природы, ориентацией в мировой художественной культуре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и повседневной культуре поведения, доброжелательным отношением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к окружающим и ответственным отношением к собственным поступкам.</w:t>
      </w:r>
    </w:p>
    <w:p w14:paraId="1C7EA06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Направления и цели внеурочной деятельности.</w:t>
      </w:r>
    </w:p>
    <w:p w14:paraId="23B8C54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 xml:space="preserve">Спортивно-оздоровительная деятельность </w:t>
      </w:r>
      <w:r>
        <w:rPr>
          <w:rFonts w:ascii="Times New Roman" w:hAnsi="Times New Roman" w:eastAsia="SchoolBookSanPin"/>
          <w:sz w:val="24"/>
          <w:szCs w:val="24"/>
        </w:rPr>
        <w:t xml:space="preserve">направлена на физическое развитие обучающегося, углубление знаний об организации жизни и деятельности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с учетом соблюдения правил здорового безопасного образа жизни.</w:t>
      </w:r>
    </w:p>
    <w:p w14:paraId="7000EEE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 xml:space="preserve">Проектно-исследовательская деятельность </w:t>
      </w:r>
      <w:r>
        <w:rPr>
          <w:rFonts w:ascii="Times New Roman" w:hAnsi="Times New Roman" w:eastAsia="SchoolBookSanPin"/>
          <w:sz w:val="24"/>
          <w:szCs w:val="24"/>
        </w:rPr>
        <w:t xml:space="preserve">организуется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как углубленное изучение учебных предметов в процессе совместной деятельности по выполнению проектов.</w:t>
      </w:r>
    </w:p>
    <w:p w14:paraId="409D945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 xml:space="preserve">Коммуникативная деятельность </w:t>
      </w:r>
      <w:r>
        <w:rPr>
          <w:rFonts w:ascii="Times New Roman" w:hAnsi="Times New Roman" w:eastAsia="SchoolBookSanPin"/>
          <w:sz w:val="24"/>
          <w:szCs w:val="24"/>
        </w:rPr>
        <w:t>направлена на совершенствование функциональной коммуникативной грамотности, культуры диалогического общения и словесного творчества.</w:t>
      </w:r>
    </w:p>
    <w:p w14:paraId="15FFDA0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 xml:space="preserve">Художественно-эстетическая творческая деятельность </w:t>
      </w:r>
      <w:r>
        <w:rPr>
          <w:rFonts w:ascii="Times New Roman" w:hAnsi="Times New Roman" w:eastAsia="SchoolBookSanPin"/>
          <w:sz w:val="24"/>
          <w:szCs w:val="24"/>
        </w:rPr>
        <w:t xml:space="preserve">организуется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 xml:space="preserve">как система разнообразных творческих мастерских по развитию художественного творчества, способности к импровизации, драматизации, выразительному чтению,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а также становлению умений участвовать в театрализованной деятельности.</w:t>
      </w:r>
    </w:p>
    <w:p w14:paraId="270E20C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 xml:space="preserve">Информационная культура </w:t>
      </w:r>
      <w:r>
        <w:rPr>
          <w:rFonts w:ascii="Times New Roman" w:hAnsi="Times New Roman" w:eastAsia="SchoolBookSanPin"/>
          <w:sz w:val="24"/>
          <w:szCs w:val="24"/>
        </w:rPr>
        <w:t xml:space="preserve">предполагает учебные курсы в рамках внеурочной деятельности, которые формируют представления обучающихся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о разнообразных современных информационных средствах и навыки выполнения разных видов работ на компьютере.</w:t>
      </w:r>
    </w:p>
    <w:p w14:paraId="704BC04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 xml:space="preserve">Интеллектуальные марафоны </w:t>
      </w:r>
      <w:r>
        <w:rPr>
          <w:rFonts w:ascii="Times New Roman" w:hAnsi="Times New Roman" w:eastAsia="SchoolBookSanPin"/>
          <w:sz w:val="24"/>
          <w:szCs w:val="24"/>
        </w:rPr>
        <w:t xml:space="preserve">организуются через систему интеллектуальных соревновательных мероприятий, которые призваны развивать общую культуру и эрудицию обучающегося, его познавательные интересу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и способности к самообразованию.</w:t>
      </w:r>
    </w:p>
    <w:p w14:paraId="0E3946C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Выбор </w:t>
      </w:r>
      <w:r>
        <w:rPr>
          <w:rFonts w:ascii="Times New Roman" w:hAnsi="Times New Roman" w:eastAsia="SchoolBookSanPin"/>
          <w:bCs/>
          <w:sz w:val="24"/>
          <w:szCs w:val="24"/>
        </w:rPr>
        <w:t xml:space="preserve">форм организации внеурочной деятельности </w:t>
      </w:r>
      <w:r>
        <w:rPr>
          <w:rFonts w:ascii="Times New Roman" w:hAnsi="Times New Roman" w:eastAsia="SchoolBookSanPin"/>
          <w:sz w:val="24"/>
          <w:szCs w:val="24"/>
        </w:rPr>
        <w:t>подчиняется следующим требованиям:</w:t>
      </w:r>
    </w:p>
    <w:p w14:paraId="66197D0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целесообразность использования данной формы для решения поставленных задач конкретного направления;</w:t>
      </w:r>
    </w:p>
    <w:p w14:paraId="4B0A1BD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преобладание практико-ориентированных форм, обеспечивающих непосредственное активное участие обучающегося в практической деятельности,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в том числе совместной (парной, групповой, коллективной);</w:t>
      </w:r>
    </w:p>
    <w:p w14:paraId="678D200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учет специфики коммуникативной деятельности, которая сопровождает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то или иное направление внеучебной деятельности;</w:t>
      </w:r>
    </w:p>
    <w:p w14:paraId="185393B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использование форм организации, предполагающих использование средств информационно-коммуникационных технологий.</w:t>
      </w:r>
    </w:p>
    <w:p w14:paraId="6D32786F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Возможными формами организации внеурочной деятельности могут быть следующие: </w:t>
      </w:r>
    </w:p>
    <w:p w14:paraId="6D399C6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учебные курсы и факультативы; </w:t>
      </w:r>
    </w:p>
    <w:p w14:paraId="6855F64A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художественные, музыкальные и спортивные студии; </w:t>
      </w:r>
    </w:p>
    <w:p w14:paraId="589B30D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соревновательные мероприятия, дискуссионные клубы, секции, экскурсии, мини-исследования; </w:t>
      </w:r>
    </w:p>
    <w:p w14:paraId="5555A8C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общественно полезные практики и другие.</w:t>
      </w:r>
    </w:p>
    <w:p w14:paraId="770F450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К участию во внеурочной деятельности могут привлекаться организации и учреждения дополнительного образования, культуры и спорта.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В этом случае внеурочная деятельность может проходить не только в помещении образовательной организации, но и на территории другого учреждения (организации), участвующего во внеурочной деятельности (спортивный комплекс, музей, театр и другие).</w:t>
      </w:r>
    </w:p>
    <w:p w14:paraId="1CB8C3F5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При организации внеурочной деятельности непосредственно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в МКОУ «Вороновская СОШ» в этой работе могут принимать участие все педагогические работники данной организации (учителя начальной школы, учителя-предметники, социальные педагоги, педагоги-психологи, воспитатели, библиотекарь и другие).</w:t>
      </w:r>
    </w:p>
    <w:p w14:paraId="28D5FF6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Внеурочная деятельность тесно связана с дополнительным образованием детей в части создания условий для развития творческих интересов детей, включения их в художественную, техническую, спортивную и другую деятельность. Объединение усилий внеурочной деятельности и дополнительного образования строится на использовании единых форм организации.</w:t>
      </w:r>
    </w:p>
    <w:p w14:paraId="5DEA990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Координирующую роль в организации внеурочной деятельности выполняет, как правило, педагогический работник, преподающий на уровне начального общего образования, заместитель директора по учебно-воспитательной работе.</w:t>
      </w:r>
    </w:p>
    <w:p w14:paraId="5B4CB47C">
      <w:pPr>
        <w:widowControl/>
        <w:spacing w:after="0" w:line="353" w:lineRule="auto"/>
        <w:ind w:firstLine="709"/>
        <w:jc w:val="both"/>
        <w:rPr>
          <w:rFonts w:ascii="Times New Roman" w:hAnsi="Times New Roman" w:eastAsia="OfficinaSansBoldITC"/>
          <w:sz w:val="24"/>
          <w:szCs w:val="24"/>
        </w:rPr>
      </w:pPr>
      <w:r>
        <w:rPr>
          <w:rFonts w:ascii="Times New Roman" w:hAnsi="Times New Roman" w:eastAsia="OfficinaSansBoldITC"/>
          <w:sz w:val="24"/>
          <w:szCs w:val="24"/>
        </w:rPr>
        <w:t>Основные направления внеурочной деятельности.</w:t>
      </w:r>
    </w:p>
    <w:p w14:paraId="52788F4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>Спортивно-оздоровительная деятельность.</w:t>
      </w:r>
    </w:p>
    <w:p w14:paraId="053522B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>«Основы самопознания».</w:t>
      </w:r>
    </w:p>
    <w:p w14:paraId="3FBD1A2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Форма организации: факультатив; лаборатория здоровья.</w:t>
      </w:r>
    </w:p>
    <w:p w14:paraId="5CBC02D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>«Движение есть жизнь!».</w:t>
      </w:r>
    </w:p>
    <w:p w14:paraId="6649A36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Цель: формирование представлений</w:t>
      </w:r>
      <w:r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 w:eastAsia="SchoolBookSanPin"/>
          <w:sz w:val="24"/>
          <w:szCs w:val="24"/>
        </w:rPr>
        <w:t xml:space="preserve"> о здоровом образе жизни, развитие физической активности и двигательных навыков.</w:t>
      </w:r>
    </w:p>
    <w:p w14:paraId="38B8998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Форма организации: спортивная студия: учебный курс физической культуры.</w:t>
      </w:r>
    </w:p>
    <w:p w14:paraId="07776AD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hint="default" w:ascii="Times New Roman" w:hAnsi="Times New Roman" w:eastAsia="SchoolBookSanPin"/>
          <w:bCs/>
          <w:sz w:val="24"/>
          <w:szCs w:val="24"/>
          <w:lang w:val="ru-RU"/>
        </w:rPr>
        <w:t>«</w:t>
      </w:r>
      <w:r>
        <w:rPr>
          <w:rFonts w:ascii="Times New Roman" w:hAnsi="Times New Roman" w:eastAsia="SchoolBookSanPin"/>
          <w:bCs/>
          <w:sz w:val="24"/>
          <w:szCs w:val="24"/>
          <w:lang w:val="ru-RU"/>
        </w:rPr>
        <w:t>Ш</w:t>
      </w:r>
      <w:r>
        <w:rPr>
          <w:rFonts w:ascii="Times New Roman" w:hAnsi="Times New Roman" w:eastAsia="SchoolBookSanPin"/>
          <w:bCs/>
          <w:sz w:val="24"/>
          <w:szCs w:val="24"/>
        </w:rPr>
        <w:t>ахмат</w:t>
      </w:r>
      <w:r>
        <w:rPr>
          <w:rFonts w:ascii="Times New Roman" w:hAnsi="Times New Roman" w:eastAsia="SchoolBookSanPin"/>
          <w:bCs/>
          <w:sz w:val="24"/>
          <w:szCs w:val="24"/>
          <w:lang w:val="ru-RU"/>
        </w:rPr>
        <w:t>ы</w:t>
      </w:r>
      <w:r>
        <w:rPr>
          <w:rFonts w:hint="default" w:ascii="Times New Roman" w:hAnsi="Times New Roman" w:eastAsia="SchoolBookSanPin"/>
          <w:bCs/>
          <w:sz w:val="24"/>
          <w:szCs w:val="24"/>
          <w:lang w:val="ru-RU"/>
        </w:rPr>
        <w:t>»</w:t>
      </w:r>
      <w:r>
        <w:rPr>
          <w:rFonts w:ascii="Times New Roman" w:hAnsi="Times New Roman" w:eastAsia="SchoolBookSanPin"/>
          <w:bCs/>
          <w:sz w:val="24"/>
          <w:szCs w:val="24"/>
        </w:rPr>
        <w:t>.</w:t>
      </w:r>
    </w:p>
    <w:p w14:paraId="6DF4FDF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Цель: расширение представлений об игре в шахматы, формирование умения анализировать, наблюдать, создавать различные шахматные ситуации; воспитание интереса к игре в шахматы; развитие волевых черт характера, внимания, игрового воображения.</w:t>
      </w:r>
    </w:p>
    <w:p w14:paraId="747663C4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 xml:space="preserve">Форма организации: учебный курс – факультатив; игры-соревнования </w:t>
      </w:r>
      <w:r>
        <w:rPr>
          <w:rFonts w:ascii="Times New Roman" w:hAnsi="Times New Roman" w:eastAsia="SchoolBookSanPin"/>
          <w:sz w:val="24"/>
          <w:szCs w:val="24"/>
        </w:rPr>
        <w:br w:type="textWrapping"/>
      </w:r>
      <w:r>
        <w:rPr>
          <w:rFonts w:ascii="Times New Roman" w:hAnsi="Times New Roman" w:eastAsia="SchoolBookSanPin"/>
          <w:sz w:val="24"/>
          <w:szCs w:val="24"/>
        </w:rPr>
        <w:t>в шахматы «Юные шахматисты».</w:t>
      </w:r>
    </w:p>
    <w:p w14:paraId="754FD84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>Дети Маугли: нужно ли человеку общаться с другими людьми.</w:t>
      </w:r>
    </w:p>
    <w:p w14:paraId="50780F0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Цель: расширение знаний о важности для жизни и развития человека речевого общения с другими людьми; формирование коммуникативной культуры диалога, правил ведения дискуссии, развитие языковой интуиции.</w:t>
      </w:r>
    </w:p>
    <w:p w14:paraId="42F037D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bCs/>
          <w:sz w:val="24"/>
          <w:szCs w:val="24"/>
        </w:rPr>
        <w:t>Художественно-эстетическая творческая деятельность.</w:t>
      </w:r>
    </w:p>
    <w:p w14:paraId="6CFFDA5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SchoolBookSanPin"/>
          <w:bCs/>
          <w:sz w:val="24"/>
          <w:szCs w:val="24"/>
        </w:rPr>
        <w:t>Рукотворный мир.</w:t>
      </w:r>
    </w:p>
    <w:p w14:paraId="5544AC3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Цель: расширение знаний</w:t>
      </w:r>
      <w:r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 w:eastAsia="SchoolBookSanPin"/>
          <w:sz w:val="24"/>
          <w:szCs w:val="24"/>
        </w:rPr>
        <w:t xml:space="preserve"> об объектах рукотворного мира, формирование умений создавать предметы своими руками с использованием природного материала, развитие творческой активности, интереса, любознательности, воспитание трудолюбия и уважения к труду как к ценности.</w:t>
      </w:r>
    </w:p>
    <w:p w14:paraId="6332D35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  <w:r>
        <w:rPr>
          <w:rFonts w:ascii="Times New Roman" w:hAnsi="Times New Roman" w:eastAsia="SchoolBookSanPin"/>
          <w:sz w:val="24"/>
          <w:szCs w:val="24"/>
        </w:rPr>
        <w:t>Форма организации: творческие мастерские («Природа и творчество», «Куклы своими руками», «Юные художники»); выставки творческих работ.</w:t>
      </w:r>
    </w:p>
    <w:p w14:paraId="170C06C9">
      <w:pPr>
        <w:shd w:val="clear" w:color="auto" w:fill="FFFFFF"/>
        <w:spacing w:line="278" w:lineRule="exact"/>
        <w:ind w:left="134" w:right="10" w:firstLine="528"/>
        <w:jc w:val="center"/>
        <w:rPr>
          <w:rFonts w:ascii="Times New Roman" w:hAnsi="Times New Roman"/>
          <w:b/>
          <w:spacing w:val="-4"/>
          <w:sz w:val="24"/>
          <w:szCs w:val="24"/>
          <w:lang w:eastAsia="ar-SA"/>
        </w:rPr>
      </w:pPr>
      <w:r>
        <w:rPr>
          <w:rFonts w:ascii="Times New Roman" w:hAnsi="Times New Roman"/>
          <w:b/>
          <w:spacing w:val="-4"/>
          <w:sz w:val="24"/>
          <w:szCs w:val="24"/>
          <w:lang w:eastAsia="ar-SA"/>
        </w:rPr>
        <w:t>Расписание занятий</w:t>
      </w:r>
    </w:p>
    <w:tbl>
      <w:tblPr>
        <w:tblStyle w:val="4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2678"/>
        <w:gridCol w:w="1134"/>
        <w:gridCol w:w="1701"/>
        <w:gridCol w:w="2551"/>
      </w:tblGrid>
      <w:tr w14:paraId="6B58E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C55F7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День недели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42A6C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Наименование внеурочной деятельности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2F40F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BE09A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Время проведения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ABA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Проводящий</w:t>
            </w:r>
          </w:p>
        </w:tc>
      </w:tr>
      <w:tr w14:paraId="6138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0F9D5B44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Понедельник</w:t>
            </w:r>
          </w:p>
          <w:p w14:paraId="42E28453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BC129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«Разговоры о важном»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63C7E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1-2 классы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5A759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09.00- 09.30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FDEA1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Пугачёва Ольга Александровна</w:t>
            </w:r>
          </w:p>
        </w:tc>
      </w:tr>
      <w:tr w14:paraId="5805C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F68874C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9CEFC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«Разговоры о важном»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FFFBF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3-4 классы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EC841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09.00- 09.30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F053F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Сечина Екатерина Михайловна</w:t>
            </w:r>
          </w:p>
        </w:tc>
      </w:tr>
      <w:tr w14:paraId="4148A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</w:tcPr>
          <w:p w14:paraId="43615DA3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Среда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D6F3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«Олимпиадное движение»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4E357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3-4 классы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9DDF7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13.50- 14.30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FD62C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Баяндина Марина Михайловна</w:t>
            </w:r>
          </w:p>
        </w:tc>
      </w:tr>
      <w:tr w14:paraId="2A5E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1425B1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Четверг</w:t>
            </w:r>
          </w:p>
          <w:p w14:paraId="1A236DDD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08DE6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pacing w:val="2"/>
                <w:lang w:eastAsia="ru-RU"/>
              </w:rPr>
              <w:t>«Дети Маугли: нужно ли человеку общаться с другими людьми»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09696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1 класс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AFE41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 –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31211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Коробова Лариса Алексеевна</w:t>
            </w:r>
          </w:p>
        </w:tc>
      </w:tr>
      <w:tr w14:paraId="4A0A1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580AB8A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E0D40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«Финансовая грамотность»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74A11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3-4 классы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EB727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 –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3FD9B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Новоселова Ирина Викторовна</w:t>
            </w:r>
          </w:p>
        </w:tc>
      </w:tr>
      <w:tr w14:paraId="1722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FC93A2F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6CF0A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«Движение – есть жизнь»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0A0D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 xml:space="preserve">2 класс </w:t>
            </w:r>
          </w:p>
          <w:p w14:paraId="29F68E90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5CE7F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 –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DB5B3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Чириков Сергей Владимирович</w:t>
            </w:r>
          </w:p>
        </w:tc>
      </w:tr>
      <w:tr w14:paraId="53DB9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8CF0E5E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6DCF2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«Движение – есть жизнь»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DEF09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 xml:space="preserve">4 класс </w:t>
            </w:r>
          </w:p>
          <w:p w14:paraId="6BBDF02D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88F38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12.30 – 13.00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BB3B9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Чириков Сергей Владимирович</w:t>
            </w:r>
          </w:p>
        </w:tc>
      </w:tr>
      <w:tr w14:paraId="7A1C3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F7852EC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10C2B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«Рукотворный мир»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854B0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3-4 классы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9E459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 –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E8AF8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Филюшина Татьяна Михайловна</w:t>
            </w:r>
          </w:p>
        </w:tc>
      </w:tr>
      <w:tr w14:paraId="50337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76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5CBBD1B5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Пятница</w:t>
            </w:r>
          </w:p>
          <w:p w14:paraId="2FC85514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E5AA2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«Движение – есть жизнь»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4A399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1</w:t>
            </w:r>
          </w:p>
          <w:p w14:paraId="4C2BA16E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84B4D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09.00 – 09.30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6E8E4">
            <w:pP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Чириков Сергей Владимирович</w:t>
            </w:r>
          </w:p>
        </w:tc>
      </w:tr>
      <w:tr w14:paraId="1394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F98E2F5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739A4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«Движение – есть жизнь»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A7A67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C6690">
            <w:pPr>
              <w:jc w:val="both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11.20– 12.00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7E6A5"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Чириков Сергей Владимирович</w:t>
            </w:r>
          </w:p>
        </w:tc>
      </w:tr>
    </w:tbl>
    <w:p w14:paraId="4614518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OfficinaSansBoldITC">
    <w:altName w:val="Franklin Gothic Demi Cond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pitch w:val="default"/>
    <w:sig w:usb0="00000000" w:usb1="00000000" w:usb2="00000010" w:usb3="00000000" w:csb0="00020000" w:csb1="0000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37A75"/>
    <w:rsid w:val="42740C7F"/>
    <w:rsid w:val="55693A4C"/>
    <w:rsid w:val="7AD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40" w:after="240" w:line="240" w:lineRule="auto"/>
      <w:ind w:firstLine="567"/>
      <w:outlineLvl w:val="2"/>
    </w:pPr>
    <w:rPr>
      <w:rFonts w:ascii="Times New Roman" w:hAnsi="Times New Roman" w:eastAsia="OfficinaSansBoldITC"/>
      <w:b/>
      <w:color w:val="0D0D0D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2024-10-07T06:05:00Z</dcterms:created>
  <dc:creator>User</dc:creator>
  <cp:lastModifiedBy>User</cp:lastModifiedBy>
  <dcterms:modified xsi:type="dcterms:W3CDTF">2024-10-18T05:28:52Z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CAC366643F514C28B9D9437105F71EBE_12</vt:lpwstr>
  </property>
</Properties>
</file>