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B68C7">
      <w:pPr>
        <w:pageBreakBefore/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1.2. ПЛАНИРУЕМЫЕ РЕЗУЛЬТАТЫ ОСВОЕНИЯ ПРОГРАММЫ </w:t>
      </w:r>
    </w:p>
    <w:p w14:paraId="2C3DE04F">
      <w:pPr>
        <w:widowControl w:val="0"/>
        <w:spacing w:after="0" w:line="100" w:lineRule="atLeast"/>
        <w:ind w:firstLine="72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628BEC6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Самым общим результатом освоения АОП НОО обучающихся с ЗПР должно стать полноценное начальное общее образование, развитие социальных (жизненных) компетенций.</w:t>
      </w:r>
    </w:p>
    <w:p w14:paraId="34C475D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Планируемые результаты освоения Программы соответствуют современным целям начального общего образования, представленным во ФГОС НОО как система личностных, метапредметных и предметных достижений обучающегося.</w:t>
      </w:r>
    </w:p>
    <w:p w14:paraId="315D8A65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03885F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  <w:u w:val="single"/>
        </w:rPr>
        <w:t>Личностные результаты</w:t>
      </w:r>
    </w:p>
    <w:p w14:paraId="78353AD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Личностные результаты освоения АОП НОО для обучающихся с ЗПР (вариант 7.2)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26399B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b/>
          <w:i/>
          <w:sz w:val="28"/>
          <w:szCs w:val="28"/>
        </w:rPr>
      </w:pPr>
      <w:bookmarkStart w:id="0" w:name="sub_1158"/>
      <w:r>
        <w:rPr>
          <w:rFonts w:ascii="Times New Roman" w:hAnsi="Times New Roman" w:eastAsia="Times New Roman" w:cs="Times New Roman"/>
          <w:sz w:val="28"/>
          <w:szCs w:val="28"/>
        </w:rPr>
        <w:t>Личностные результаты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</w:t>
      </w:r>
    </w:p>
    <w:p w14:paraId="00C62BA7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i/>
          <w:sz w:val="28"/>
          <w:szCs w:val="28"/>
        </w:rPr>
        <w:t>В соответствии с ФГОС НОО обучающихся с ОВЗ личностные результаты освоения АОП НОО обучающимися с ЗПР (с учетом индивидуальных возможностей и особых образовательных потребностей)</w:t>
      </w:r>
      <w:r>
        <w:rPr>
          <w:rFonts w:ascii="Times New Roman CYR" w:hAnsi="Times New Roman CYR" w:eastAsia="Times New Roman" w:cs="Times New Roman CYR"/>
          <w:b/>
          <w:sz w:val="28"/>
          <w:szCs w:val="28"/>
        </w:rPr>
        <w:t xml:space="preserve"> </w:t>
      </w:r>
      <w:r>
        <w:rPr>
          <w:rFonts w:ascii="Times New Roman CYR" w:hAnsi="Times New Roman CYR" w:eastAsia="Times New Roman" w:cs="Times New Roman CYR"/>
          <w:b/>
          <w:i/>
          <w:sz w:val="28"/>
          <w:szCs w:val="28"/>
        </w:rPr>
        <w:t>должны отражать:</w:t>
      </w:r>
    </w:p>
    <w:p w14:paraId="5165AC56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1) 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14:paraId="1D5032A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5EC9880B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3) формирование уважительного отношения к иному мнению, истории и культуре других народов;</w:t>
      </w:r>
    </w:p>
    <w:p w14:paraId="5D9A1B7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14:paraId="4B7BA43A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5) 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489E25C0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6) способность к осмыслению социального окружения, своего места в нем,</w:t>
      </w:r>
    </w:p>
    <w:p w14:paraId="7931EBC6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принятие соответствующих возрасту ценностей и социальных ролей;</w:t>
      </w:r>
    </w:p>
    <w:p w14:paraId="029EF79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7) формирование эстетических потребностей, ценностей и чувств;</w:t>
      </w:r>
    </w:p>
    <w:p w14:paraId="66A5F2A6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5C1B7280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9) развитие навыков сотрудничества со взрослыми и сверстниками в разных социальных ситуациях;</w:t>
      </w:r>
    </w:p>
    <w:p w14:paraId="77A04D77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90C923B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11) развитие адекватных представлений о собственных возможностях, о насущно необходимом жизнеобеспечении;</w:t>
      </w:r>
    </w:p>
    <w:p w14:paraId="57601157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12) овладение социально-бытовыми умениями, используемыми в повседневной жизни;</w:t>
      </w:r>
    </w:p>
    <w:p w14:paraId="0ADC4CCB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13) владение навыками коммуникации и принятыми ритуалами социального взаимодействия, в том числе с использованием информационных технологий;</w:t>
      </w:r>
    </w:p>
    <w:p w14:paraId="421026EC">
      <w:pPr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14) способность к осмыслению и дифференциации картины мира, ее временно-пространственной организации.</w:t>
      </w:r>
    </w:p>
    <w:p w14:paraId="38E199BE">
      <w:pPr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</w:p>
    <w:p w14:paraId="751236AF">
      <w:pPr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  <w:u w:val="single"/>
        </w:rPr>
        <w:t>Метапредметные результаты</w:t>
      </w:r>
    </w:p>
    <w:bookmarkEnd w:id="0"/>
    <w:p w14:paraId="2E436000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Метапредметные результаты характеризуют уровень сформированности познавательных, коммуникативных и регулятивных универсальных действий, которые обеспечивают успешность изучения учебных предметов, а также становление способности к самообразованию и саморазвитию. </w:t>
      </w:r>
    </w:p>
    <w:p w14:paraId="187BD24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i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результате освоения Программы обучающиеся овладевают рядом междисциплинарных понятий, а также различными знаково-символическими средствами, которые помогают обучающимся применять знания, как в типовых, так и в новых, нестандартных учебных ситуациях.</w:t>
      </w:r>
    </w:p>
    <w:p w14:paraId="1A71E8D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i/>
          <w:sz w:val="28"/>
          <w:szCs w:val="28"/>
        </w:rPr>
        <w:t>В соответствии с ФГОС НОО обучающихся с ОВЗ метапредметные результаты освоения АОП НОО обучающимися с ЗПР (с учетом индивидуальных возможностей и особых образовательных потребностей)</w:t>
      </w:r>
      <w:r>
        <w:rPr>
          <w:rFonts w:ascii="Times New Roman CYR" w:hAnsi="Times New Roman CYR" w:eastAsia="Times New Roman" w:cs="Times New Roman CYR"/>
          <w:sz w:val="28"/>
          <w:szCs w:val="28"/>
        </w:rPr>
        <w:t xml:space="preserve"> </w:t>
      </w:r>
      <w:r>
        <w:rPr>
          <w:rFonts w:ascii="Times New Roman CYR" w:hAnsi="Times New Roman CYR" w:eastAsia="Times New Roman" w:cs="Times New Roman CYR"/>
          <w:i/>
          <w:sz w:val="28"/>
          <w:szCs w:val="28"/>
        </w:rPr>
        <w:t>должны отражать:</w:t>
      </w:r>
    </w:p>
    <w:p w14:paraId="79C439AB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1) 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</w:t>
      </w:r>
    </w:p>
    <w:p w14:paraId="3225E6E2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2)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70702AE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3) формирование умения понимать причины успеха (неуспеха) учебной деятельности и способности конструктивно действовать даже в ситуациях неуспеха;</w:t>
      </w:r>
    </w:p>
    <w:p w14:paraId="1EF0006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4)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14:paraId="00588E46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5) овладение навыками смыслового чтения доступных по содержанию и объему 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333041C2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6)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на уровне, соответствующем индивидуальным возможностям;</w:t>
      </w:r>
    </w:p>
    <w:p w14:paraId="0D4264F2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14:paraId="2D61CC82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5D0EFB1B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9) готовность конструктивно разрешать конфликты посредством учета интересов сторон и сотрудничества;</w:t>
      </w:r>
    </w:p>
    <w:p w14:paraId="44D3F6B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предмета;</w:t>
      </w:r>
    </w:p>
    <w:p w14:paraId="5E53FE87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11) овладение некоторыми базовыми предметными и межпредметными понятиями, отражающими доступные существенные связи и отношения между объектами и процессами.</w:t>
      </w:r>
    </w:p>
    <w:p w14:paraId="1E093F1A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001A1E5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Предметные результаты</w:t>
      </w:r>
    </w:p>
    <w:p w14:paraId="59EB009B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сформулированы в деятельностной форме с усилением акцента на применение знаний и конкретных умений;</w:t>
      </w:r>
    </w:p>
    <w:p w14:paraId="028E5EE9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определяют содержание НОО в логике изучения каждого учебного предмета;</w:t>
      </w:r>
    </w:p>
    <w:p w14:paraId="74EA5280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14:paraId="425521CA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b/>
          <w:sz w:val="28"/>
          <w:szCs w:val="28"/>
        </w:rPr>
      </w:pPr>
      <w:r>
        <w:rPr>
          <w:rFonts w:ascii="Times New Roman CYR" w:hAnsi="Times New Roman CYR" w:eastAsia="Times New Roman" w:cs="Times New Roman CYR"/>
          <w:i/>
          <w:sz w:val="28"/>
          <w:szCs w:val="28"/>
        </w:rPr>
        <w:t>В соответствии с ФГОС НОО обучающихся с ОВЗ предметные результаты освоения АОП НОО обучающимися с ЗПР (с учетом индивидуальных возможностей и особых образовательных потребностей)</w:t>
      </w:r>
      <w:r>
        <w:rPr>
          <w:rFonts w:ascii="Times New Roman CYR" w:hAnsi="Times New Roman CYR" w:eastAsia="Times New Roman" w:cs="Times New Roman CYR"/>
          <w:sz w:val="28"/>
          <w:szCs w:val="28"/>
        </w:rPr>
        <w:t xml:space="preserve"> </w:t>
      </w:r>
      <w:r>
        <w:rPr>
          <w:rFonts w:ascii="Times New Roman CYR" w:hAnsi="Times New Roman CYR" w:eastAsia="Times New Roman" w:cs="Times New Roman CYR"/>
          <w:i/>
          <w:sz w:val="28"/>
          <w:szCs w:val="28"/>
        </w:rPr>
        <w:t>должны отражать:</w:t>
      </w:r>
    </w:p>
    <w:p w14:paraId="74DA3CE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b/>
          <w:i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sz w:val="28"/>
          <w:szCs w:val="28"/>
        </w:rPr>
        <w:t>Филология</w:t>
      </w:r>
    </w:p>
    <w:p w14:paraId="4415F226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i/>
          <w:sz w:val="28"/>
          <w:szCs w:val="28"/>
        </w:rPr>
        <w:t>Русский язык. Родной язык:</w:t>
      </w:r>
    </w:p>
    <w:p w14:paraId="6F192A72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14:paraId="10A98BA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2) формирование интереса к изучению русского (родного) языка;</w:t>
      </w:r>
    </w:p>
    <w:p w14:paraId="6F59B445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3) 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14:paraId="1A4A077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4) овладение первоначальными представлениями о правилах речевого этикета;</w:t>
      </w:r>
    </w:p>
    <w:p w14:paraId="4787DF28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5) овладение основами грамотного письма;</w:t>
      </w:r>
    </w:p>
    <w:p w14:paraId="3F19567A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6) овладение обучающимися коммуникативно-речевыми умениями, необходимыми для совершенствования их речевой практики;</w:t>
      </w:r>
    </w:p>
    <w:p w14:paraId="5A2F2B05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b/>
          <w:i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7) использование знаний в области русского языка и сформированных грамматико-орфографических умений для решения практических задач</w:t>
      </w:r>
    </w:p>
    <w:p w14:paraId="58E104E9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i/>
          <w:sz w:val="28"/>
          <w:szCs w:val="28"/>
        </w:rPr>
        <w:t>Литературное чтение. Литературное чтение на родном языке:</w:t>
      </w:r>
    </w:p>
    <w:p w14:paraId="1E7A59D0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14:paraId="3EA05CF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</w:t>
      </w:r>
    </w:p>
    <w:p w14:paraId="6398074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3) понимание роли чтения, использование разных видов чтения;</w:t>
      </w:r>
    </w:p>
    <w:p w14:paraId="775BDC30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4) 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текстов;</w:t>
      </w:r>
    </w:p>
    <w:p w14:paraId="55CBA5A7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5) умение выбирать с помощью взрослого интересующую литературу;</w:t>
      </w:r>
    </w:p>
    <w:p w14:paraId="202DF3BD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6) осознанное, правильное, плавное чтение вслух целыми словами с использованием некоторых средств устной выразительности речи;</w:t>
      </w:r>
    </w:p>
    <w:p w14:paraId="3036B2DD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7) формирование умения осознанно воспринимать и оценивать содержание текстов, участие в обсуждении прочитанных произведений, умение высказывать отношение к поступкам героев, оценивать поступки героев и мотивы поступков с учетом принятых в обществе норм и правил;</w:t>
      </w:r>
    </w:p>
    <w:p w14:paraId="587B98B4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b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8) формирование потребности в систематическом чтении.</w:t>
      </w:r>
    </w:p>
    <w:p w14:paraId="668FF4F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sz w:val="28"/>
          <w:szCs w:val="28"/>
        </w:rPr>
        <w:t>Иностранный язык:</w:t>
      </w:r>
    </w:p>
    <w:p w14:paraId="572498B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1) 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потребностей;</w:t>
      </w:r>
    </w:p>
    <w:p w14:paraId="2EC11ED6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2) освоение начальных лингвистических представлений, необходимых для восприятия на элементарном уровне устной и письменной речи на иностранном языке,</w:t>
      </w:r>
    </w:p>
    <w:p w14:paraId="22DEF8B6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b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3) 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14:paraId="6AECA44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sz w:val="28"/>
          <w:szCs w:val="28"/>
        </w:rPr>
        <w:t>Математика и информатика:</w:t>
      </w:r>
    </w:p>
    <w:p w14:paraId="4EA55488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1) использование начальных математических знаний о числах, мерах, величинах и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14:paraId="2488405A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2) приобретение начального опыта применения математических знаний для решения учебно-познавательных и учебно-практических задач;</w:t>
      </w:r>
    </w:p>
    <w:p w14:paraId="450AA404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3)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исследовать, распознавать и изображать геометрические фигуры.</w:t>
      </w:r>
    </w:p>
    <w:p w14:paraId="7A779746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</w:p>
    <w:p w14:paraId="157136F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sz w:val="28"/>
          <w:szCs w:val="28"/>
        </w:rPr>
        <w:t>Обществознание и естествознание (Окружающий мир):</w:t>
      </w:r>
    </w:p>
    <w:p w14:paraId="5BAD1E8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1) 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14:paraId="5A81B63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2) сформированность уважительного отношения к России, родному краю, своей семье, истории, культуре, природе нашей страны, ее современной жизни;</w:t>
      </w:r>
    </w:p>
    <w:p w14:paraId="7B1940D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3) расширение, углубление и систематизация знаний о предметах и явлениях окружающего мира,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14:paraId="38B9EF29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b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4) развитие навыков устанавливать и выявлять причинно-следственные связи в окружающем мире, умение прогнозировать простые последствия собственных действий и действий, совершаемых другими людьми.</w:t>
      </w:r>
    </w:p>
    <w:p w14:paraId="54157EE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sz w:val="28"/>
          <w:szCs w:val="28"/>
        </w:rPr>
        <w:t>Основы религиозных культур и светской этики:</w:t>
      </w:r>
    </w:p>
    <w:p w14:paraId="3BBDD9A8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14:paraId="28DA18DD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2) понимание значения нравственности, веры и религии в жизни человека и общества;</w:t>
      </w:r>
    </w:p>
    <w:p w14:paraId="4F530D5C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3)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14:paraId="1C5C11E4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b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4) осознание ценности человеческой жизни.</w:t>
      </w:r>
    </w:p>
    <w:p w14:paraId="25B07F6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b/>
          <w:i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sz w:val="28"/>
          <w:szCs w:val="28"/>
        </w:rPr>
        <w:t>Искусство</w:t>
      </w:r>
    </w:p>
    <w:p w14:paraId="5F9A25AD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i/>
          <w:sz w:val="28"/>
          <w:szCs w:val="28"/>
        </w:rPr>
        <w:t>Изобразительное искусство:</w:t>
      </w:r>
    </w:p>
    <w:p w14:paraId="080C6DD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1)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14:paraId="492F320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2) развитие эстетических чувств, умения видеть и понимать красивое, дифференцировать красивое от "некрасивого", высказывать оценочные суждения о произведениях искусства;</w:t>
      </w:r>
    </w:p>
    <w:p w14:paraId="197D3017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14:paraId="2AD4F05E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3) умение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14:paraId="351CB87D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4) овладение элементарными практическими умениями и навыками в различных видах художественной деятельности (изобразительной, декоративно-прикладной и народного искусства, скульптуры, дизайна и других);</w:t>
      </w:r>
    </w:p>
    <w:p w14:paraId="652188E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b/>
          <w:i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5) овладение практическими умениями самовыражения средствами изобразительного искусства.</w:t>
      </w:r>
    </w:p>
    <w:p w14:paraId="09813331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i/>
          <w:sz w:val="28"/>
          <w:szCs w:val="28"/>
        </w:rPr>
        <w:t>Музыка:</w:t>
      </w:r>
    </w:p>
    <w:p w14:paraId="61C1D687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1) сформированность первоначальных представлений о роли музыки в жизни человека, ее роли в духовно-нравственном развитии человека;</w:t>
      </w:r>
    </w:p>
    <w:p w14:paraId="1D46CAEE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2) сформированность элементов музыкальной культуры, интереса к музыкальному искусству и музыкальной деятельности, элементарных эстетических суждений;</w:t>
      </w:r>
    </w:p>
    <w:p w14:paraId="6D76C46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3) 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</w:t>
      </w:r>
    </w:p>
    <w:p w14:paraId="56AAFC98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14:paraId="0D9413D0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b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5) формирование эстетических чувств в процессе слушания музыкальных произведений различных жанров.</w:t>
      </w:r>
    </w:p>
    <w:p w14:paraId="5AB275E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sz w:val="28"/>
          <w:szCs w:val="28"/>
        </w:rPr>
        <w:t>Технология:</w:t>
      </w:r>
    </w:p>
    <w:p w14:paraId="775BF942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1) формирование умений работать с разными видами материалов (бумагой, тканями, пластилином, природным материалом и т.д.); выбирать способы их обработки в зависимости от их свойств;</w:t>
      </w:r>
    </w:p>
    <w:p w14:paraId="764C937B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2) формирование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требования и т.д.)</w:t>
      </w:r>
    </w:p>
    <w:p w14:paraId="078C231F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3) формирование навыков самообслуживания, овладение некоторыми технологическими приемами ручной обработки материалов, усвоение правил техники безопасности;</w:t>
      </w:r>
    </w:p>
    <w:p w14:paraId="3D62ECCE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4) использование приобретенных знаний и умений для решения практических задач;</w:t>
      </w:r>
    </w:p>
    <w:p w14:paraId="54AC9DE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b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p w14:paraId="50868F73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sz w:val="28"/>
          <w:szCs w:val="28"/>
        </w:rPr>
        <w:t>Физическая культура:</w:t>
      </w:r>
    </w:p>
    <w:p w14:paraId="7BC14179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1) формирование первоначальных представлений о значении физической культуры для укрепления здоровья человека, физического развития, повышения работоспособности;</w:t>
      </w:r>
    </w:p>
    <w:p w14:paraId="630F5C94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т.д.);</w:t>
      </w:r>
    </w:p>
    <w:p w14:paraId="01784407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 CYR" w:hAnsi="Times New Roman CYR" w:eastAsia="Times New Roman" w:cs="Times New Roman CYR"/>
          <w:sz w:val="28"/>
          <w:szCs w:val="28"/>
        </w:rPr>
        <w:t>3) формирование умения следить за своим физическим состоянием, величиной физических нагрузок.</w:t>
      </w:r>
    </w:p>
    <w:p w14:paraId="2EEDFD16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7FCCC32">
      <w:bookmarkStart w:id="1" w:name="_GoBack"/>
      <w:bookmarkEnd w:id="1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1C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SimSun" w:cs="Times New Roman"/>
      <w:sz w:val="22"/>
      <w:szCs w:val="22"/>
      <w:lang w:val="ru-RU" w:eastAsia="ar-S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2024-10-14T03:56:34Z</dcterms:created>
  <dc:creator>User</dc:creator>
  <cp:lastModifiedBy>User</cp:lastModifiedBy>
  <dcterms:modified xsi:type="dcterms:W3CDTF">2024-10-14T03:56:54Z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7A67EFA1FC2B42AB91FB0978EDB089E3_12</vt:lpwstr>
  </property>
</Properties>
</file>