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A60FB">
      <w:pPr>
        <w:pageBreakBefore/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bookmarkStart w:id="0" w:name="Bookmark2"/>
      <w:r>
        <w:rPr>
          <w:rFonts w:ascii="Times New Roman" w:hAnsi="Times New Roman" w:eastAsia="Times New Roman" w:cs="Times New Roman"/>
          <w:b/>
          <w:sz w:val="28"/>
          <w:szCs w:val="28"/>
        </w:rPr>
        <w:t>1.3. СИСТЕМА ОЦЕНКИ ДОСТИЖЕНИЯ ПЛАНИРУЕМЫХ РЕЗУЛЬТАТОВ ОСВОЕНИЯ ПРОГРАММЫ</w:t>
      </w:r>
    </w:p>
    <w:bookmarkEnd w:id="0"/>
    <w:p w14:paraId="57A1F31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7738BF8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Система оценки достижения планируемых результатов освоения АООП НОО обучающихся с ЗПР (далее - система оценки) представляет собой один из инструментов реализации требований ФГОС НОО обучающихся с ОВЗ к результатам освоения 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 НОО и направлена на обеспечение качества образования, что предполагает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вовлечённость в оценочную деятельность как педагогических работников, так и обучающихся и их родителей (законных представителей).</w:t>
      </w:r>
    </w:p>
    <w:p w14:paraId="2714630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ФГОС НОО обучающихся с ОВЗ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основным объектом системы оценки, её содержательной и критериальной базой выступают планируемые результаты освоения обучающимися А</w:t>
      </w:r>
      <w:r>
        <w:rPr>
          <w:rFonts w:ascii="Times New Roman" w:hAnsi="Times New Roman" w:eastAsia="Times New Roman" w:cs="Times New Roman"/>
          <w:i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ОП НОО.</w:t>
      </w:r>
    </w:p>
    <w:p w14:paraId="4D03C23C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sz w:val="28"/>
          <w:szCs w:val="28"/>
        </w:rPr>
        <w:t>ОП НОО и обеспечение эффективной обратной связи, позволяющей осуществлять управление образовательным процессом.</w:t>
      </w:r>
    </w:p>
    <w:p w14:paraId="0913003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</w:p>
    <w:p w14:paraId="55D6E46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Система оценки достижения обучающимися с ЗПР планируемых результатов освоения А</w:t>
      </w:r>
      <w:r>
        <w:rPr>
          <w:rFonts w:ascii="Times New Roman" w:hAnsi="Times New Roman" w:eastAsia="Times New Roman" w:cs="Times New Roman"/>
          <w:i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ОП НОО призвана решить следующие задачи:</w:t>
      </w:r>
    </w:p>
    <w:p w14:paraId="07A8C9E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</w:p>
    <w:p w14:paraId="764E1B1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</w:p>
    <w:p w14:paraId="2AE301E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обеспечивать комплексный подход к оценке результатов освоения 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sz w:val="28"/>
          <w:szCs w:val="28"/>
        </w:rPr>
        <w:t>ОП НОО, позволяющий вести оценку личностных, метапредметных и предметных результатов;</w:t>
      </w:r>
    </w:p>
    <w:p w14:paraId="27CCCAE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предусматривать оценку достижений обучающихся и оценку эффективности деятельности образовательной организации;</w:t>
      </w:r>
    </w:p>
    <w:p w14:paraId="10EC347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позволять осуществлять оценку динамики учебных достижений обучающихся и развития их социальной (жизненной) компетенции.</w:t>
      </w:r>
    </w:p>
    <w:p w14:paraId="470E005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Показатель динамики образовательных достижений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один из основных показателей в оценке достижений обучающихся с ЗПР. </w:t>
      </w:r>
    </w:p>
    <w:p w14:paraId="3539D9E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 основе выявления характера динамики образовательных достижений обучающихся оценивается эффективность учебного процесса, работы учителя или образовательной организации.</w:t>
      </w:r>
    </w:p>
    <w:p w14:paraId="096E950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Результаты достижений обучающихся с ЗПР в овладении АООП НОО являются значимыми для оценки качества образования обучающихся. </w:t>
      </w:r>
    </w:p>
    <w:p w14:paraId="4EEBEB5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Принципы оценки образовательных результатов</w:t>
      </w:r>
    </w:p>
    <w:p w14:paraId="0799DCB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При определении подходов к осуществлению оценки результатов целесообразно опираться на следующие принципы:</w:t>
      </w:r>
    </w:p>
    <w:p w14:paraId="366EC3C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дифференциации оценки достижений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 учетом типологических и индивидуальных особенностей развития и особых образовательных потребностей обучающихся с ЗПР;</w:t>
      </w:r>
    </w:p>
    <w:p w14:paraId="46522E5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динамичности оценки достижений</w:t>
      </w:r>
      <w:r>
        <w:rPr>
          <w:rFonts w:ascii="Times New Roman" w:hAnsi="Times New Roman" w:eastAsia="Times New Roman" w:cs="Times New Roman"/>
          <w:sz w:val="28"/>
          <w:szCs w:val="28"/>
        </w:rPr>
        <w:t>, предполагающей изучение изменений психического и социального развития, индивидуальных способностей и возможностей обучающихся;</w:t>
      </w:r>
    </w:p>
    <w:p w14:paraId="53FE562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color w:val="C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единства параметров, критериев и инструментария оценки достижений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освоении содержания 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 НОО, что сможет обеспечить объективность оценки в разных образовательных организациях. </w:t>
      </w:r>
    </w:p>
    <w:p w14:paraId="0B5513B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Для этого необходимым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 представления полученных данных) процесса осуществления оценки достижений обучающихся.</w:t>
      </w:r>
    </w:p>
    <w:p w14:paraId="2073D84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Эти принципы, отражая основные закономерности целостного процесса образования обучающихся с ЗПР, самым тесным образом взаимосвязаны и касаются одновременно разных сторон процесса осуществления оценки результатов их образования.</w:t>
      </w:r>
    </w:p>
    <w:p w14:paraId="442CC5C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Особенности оценки личностных результатов</w:t>
      </w:r>
    </w:p>
    <w:p w14:paraId="1CE925A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Личностные результаты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14:paraId="3ACD10C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которые</w:t>
      </w:r>
      <w:r>
        <w:rPr>
          <w:rFonts w:ascii="Times New Roman" w:hAnsi="Times New Roman" w:eastAsia="Times New Roman" w:cs="Times New Roman"/>
          <w:sz w:val="28"/>
          <w:szCs w:val="28"/>
        </w:rPr>
        <w:t>, в конечном итоге, составляют основу этих результатов.</w:t>
      </w:r>
    </w:p>
    <w:p w14:paraId="0BDFC38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Оценка личностных достижений может осуществляться в процессе проведения мониторинговых процедур, содержание которых разрабатывает образовательная организация с учетом типологических и индивидуальных особенностей обучающихся, их индивидуальных особых образовательных потребностей.</w:t>
      </w:r>
    </w:p>
    <w:p w14:paraId="7F7D7F2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Для оценки продвижения обучающегося с ЗПР в овладении социальными (жизненными) компетенциями может применяться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метод экспертной оценки,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который представляет собой процедуру оценки результатов на основе мнений группы специалистов (экспертов). Данная группа должна объединять всех участников образовательного процесса - тех, кто обучает, воспитывает и тесно контактирует с обучающимся. Состав экспертной группы определяется образовательной организацией и должен включать педагогических работников (учителей, учителей-дефектологов, учителей-логопедов, педагогов-психологов, социальных педагогов, педагогов дополнительного образования). </w:t>
      </w:r>
    </w:p>
    <w:p w14:paraId="661819F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Для полноты оценки личностных результатов освоения обучающимися с ЗПР 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 НОО учитывается мнение родителей (законных представителей), поскольку основой оценки служит анализ изменений поведения обучающегося в повседневной жизни в различных социальных средах (школьной и семейной). </w:t>
      </w:r>
    </w:p>
    <w:p w14:paraId="3D00692C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Результаты анализа представляются в форме удобных и понятных всем членам экспертной группы условных единицах: </w:t>
      </w:r>
    </w:p>
    <w:p w14:paraId="5A7F63C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0 баллов - нет продвижения; </w:t>
      </w:r>
    </w:p>
    <w:p w14:paraId="4276BDB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 балл - минимальное продвижение; </w:t>
      </w:r>
    </w:p>
    <w:p w14:paraId="0E0F850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 балла - среднее продвижение; </w:t>
      </w:r>
    </w:p>
    <w:p w14:paraId="6F0541B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 балла - значительное продвижение. </w:t>
      </w:r>
    </w:p>
    <w:p w14:paraId="17E3633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Подобная оценка необходима экспертной группе для выработки ориентиров в описании динамики развития социальной (жизненной) компетенции обучающегося. </w:t>
      </w:r>
    </w:p>
    <w:p w14:paraId="206E053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Результаты оценки личностных достижений заносятся в индивидуальную карту развития обучающегося, что позволяет не только представить полную картину динамики целостного развития обучающегося, но и отследить наличие или отсутствие изменений по отдельным жизненным компетенциям.</w:t>
      </w:r>
    </w:p>
    <w:p w14:paraId="548E2D4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основе требований, сформулированных во ФГОС НОО обучающихся с ОВЗ, образовательная организация разрабатывает программу оценки личностных результатов с учетом типологических и индивидуальных особенностей обучающихся с ЗПР, которая утверждается локальными актами организации. </w:t>
      </w:r>
    </w:p>
    <w:p w14:paraId="7063A71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Программа оценки личностных результатов включает:</w:t>
      </w:r>
    </w:p>
    <w:p w14:paraId="63CAA61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 полный перечень личностных результатов, прописанных в тексте ФГОС НОО обучающихся с ОВЗ, которые выступают в качестве критериев оценки социальной (жизненной) компетенции обучающихся. </w:t>
      </w:r>
    </w:p>
    <w:p w14:paraId="3AE9FBA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2) перечень параметров и индикаторов оценки каждого результата;</w:t>
      </w:r>
    </w:p>
    <w:p w14:paraId="0BC5B5B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3) систему балльной оценки результатов;</w:t>
      </w:r>
    </w:p>
    <w:p w14:paraId="6A758A9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4) документы, в которых отражаются индивидуальные результаты каждого обучающегося (карта индивидуальных достижений обучающегося) и результаты всего класса (журнал итоговых достижений обучающихся класса);</w:t>
      </w:r>
    </w:p>
    <w:p w14:paraId="071E88F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5) материалы для проведения процедуры оценки личностных результатов;</w:t>
      </w:r>
    </w:p>
    <w:p w14:paraId="1AFB215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6) локальные акты образовательной организации, регламентирующие все вопросы проведения оценки личностных результатов.</w:t>
      </w:r>
    </w:p>
    <w:p w14:paraId="271D5A7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Особенности оценки метапредметных результатов</w:t>
      </w:r>
    </w:p>
    <w:p w14:paraId="6EA98EB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Метапредметные результаты включают освоенные обучающимися УУД (познавательные, регулятивные и 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АОП основного общего образования.</w:t>
      </w:r>
    </w:p>
    <w:p w14:paraId="6BF0EF8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Оценка метапредметных результатов предполагает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оценку продвижения обучающегося с ЗПР в овладении регулятивными, коммуникативными и познавательными УУД.</w:t>
      </w:r>
    </w:p>
    <w:p w14:paraId="218FDAF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Уровень сформированности УУД, представляющих содержание и объект оценки метапредметных результатов, может быть качественно оценён и измерен в следующих основных формах:</w:t>
      </w:r>
    </w:p>
    <w:p w14:paraId="454C771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достижение метапредметных результатов может выступать как результат выполнения специально сконструированных диагностических задач, направленных на оценку уровня сформированности конкретного вида УУД;</w:t>
      </w:r>
    </w:p>
    <w:p w14:paraId="6E286B4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достижение метапредметных результатов может рассматриваться как инструментальная основа (или как средство решения) и как условие успешности выполнения учебных и учебно-практических задач средствами учебных предметов;</w:t>
      </w:r>
    </w:p>
    <w:p w14:paraId="08875C5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достижение метапредметных результатов может проявиться в успешности выполнения комплексных заданий на межпредметной основе.</w:t>
      </w:r>
    </w:p>
    <w:p w14:paraId="0124619C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Особенности оценки предметных результатов</w:t>
      </w:r>
    </w:p>
    <w:p w14:paraId="2FC3A96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14:paraId="7FE125C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Оценка этой группы результатов начинается со 2-го класса, т.е. в тот период, когда у обучающихся уже сформированы некоторые начальные навыки чтения, письма и счета. Кроме того, сама учебная деятельность будет привычной для обучающихся, и они смогут ее организовывать под руководством учителя.</w:t>
      </w:r>
    </w:p>
    <w:p w14:paraId="4B6EC1F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 время обучения на первом и втором годах обучения целесообразно всячески поощрять и стимулировать работу обучающихся, используя только качественную оценку. </w:t>
      </w:r>
    </w:p>
    <w:p w14:paraId="6D6AFEB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этом не является принципиально важным, насколько обучающийся с ЗПР продвигается в освоении того или иного учебного предмета. </w:t>
      </w:r>
    </w:p>
    <w:p w14:paraId="4066D18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</w:t>
      </w:r>
    </w:p>
    <w:p w14:paraId="1791A6A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целом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оценка достижения обучающимися с ЗПР предметных результатов базируется на принципах индивидуального и дифференцированного подходов. </w:t>
      </w:r>
      <w:r>
        <w:rPr>
          <w:rFonts w:ascii="Times New Roman" w:hAnsi="Times New Roman" w:eastAsia="Times New Roman" w:cs="Times New Roman"/>
          <w:sz w:val="28"/>
          <w:szCs w:val="28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683E285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Оценка достижения обучающимися предметных результатов ведётся как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в ходе текущего и промежуточного оценивания, так и в ходе выполнения итоговых проверочных работ.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171134F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В процессе оценки достижения планируемых личностных, метапредметных и предметных результатов используются разнообразные методы и формы, взаимно дополняющие друг друга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(стандартизированные письменные и устные работы, проекты, практические работы, творческие работы, самоанализ и самооценка, наблюдения).</w:t>
      </w:r>
    </w:p>
    <w:p w14:paraId="303C2CF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47BECFA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Специальные условия проведения текущей, промежуточной и итоговой (по итогам освоения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val="ru-RU"/>
        </w:rPr>
        <w:t>О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НОО) аттестации обучающихся с ЗПР </w:t>
      </w:r>
    </w:p>
    <w:p w14:paraId="11CCDDB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Обучающиеся с ЗПР имеют право на прохождение текущей, промежуточной, итоговой аттестации освоения АООП НОО в иных формах.</w:t>
      </w:r>
    </w:p>
    <w:p w14:paraId="6084554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Специальные условия проведения текущей, промежуточной и итоговой (по итогам освоения АО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</w:t>
      </w:r>
      <w:bookmarkStart w:id="2" w:name="_GoBack"/>
      <w:bookmarkEnd w:id="2"/>
      <w:r>
        <w:rPr>
          <w:rFonts w:ascii="Times New Roman" w:hAnsi="Times New Roman" w:eastAsia="Times New Roman" w:cs="Times New Roman"/>
          <w:sz w:val="28"/>
          <w:szCs w:val="28"/>
        </w:rPr>
        <w:t>П НОО) аттестации обучающихся с ЗПР включают:</w:t>
      </w:r>
    </w:p>
    <w:p w14:paraId="754E0AE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особую форму организации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70D50F7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привычную обстановку в классе (присутствие своего учителя, наличие привычных для обучающихся мнестических опор: наглядных схем, шаблонов общего хода выполнения заданий);</w:t>
      </w:r>
    </w:p>
    <w:p w14:paraId="597A5E2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присутствие в начале работы этапа общей организации деятельности;</w:t>
      </w:r>
    </w:p>
    <w:p w14:paraId="1A0ECEB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адаптирование инструкции с учетом особых образовательных потребностей и индивидуальных трудностей обучающихся с ЗПР:</w:t>
      </w:r>
    </w:p>
    <w:p w14:paraId="0689678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1) упрощение формулировок по грамматическому и семантическому оформлению;</w:t>
      </w:r>
    </w:p>
    <w:p w14:paraId="7F8D4AA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2) 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</w:p>
    <w:p w14:paraId="4DE422D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3) дополнение письменной инструкции к заданию, при необходимости, зачитыванием педагогическим работником инструкции вслух в медленном темпе с четкими смысловыми акцентами;</w:t>
      </w:r>
    </w:p>
    <w:p w14:paraId="4828E82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адаптирование, при необходимости, текста задания с учетом особых образовательных потребностей и индивидуальных трудностей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оформлению);</w:t>
      </w:r>
    </w:p>
    <w:p w14:paraId="5942240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предоставление, при необходимости,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14:paraId="41174BF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увеличение времени на выполнение заданий;</w:t>
      </w:r>
    </w:p>
    <w:p w14:paraId="7EA12B6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организация короткого перерыва (10-15 минут) при нарастании в поведении обучающегося проявлений утомления, истощения;</w:t>
      </w:r>
    </w:p>
    <w:p w14:paraId="3FF15AB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недопущение негативных реакций со стороны педагогического работника, создание ситуаций, приводящих к эмоциональному травмированию обучающегося.</w:t>
      </w:r>
    </w:p>
    <w:p w14:paraId="4B2E74D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1C5802CB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На итоговую оценку на уровне начального общего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результаты которой используются при принятии решения о возможности (или невозможности) продолжения обучения на следующем уровне образования,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выносятся предметные, метапредметные результаты и результаты освоения программы коррекционной работы.</w:t>
      </w:r>
    </w:p>
    <w:p w14:paraId="3A00D64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Итоговая аттестация на уровне начального общего образования должна проводиться с учетом возможных специфических трудностей обучающегося с ЗПР в овладении письмом, чтением или счетом. </w:t>
      </w:r>
    </w:p>
    <w:p w14:paraId="484433D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color w:val="C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Вывод об успешности овладения содержанием АООП НОО должен делаться на основании положительной индивидуальной динамики.</w:t>
      </w:r>
    </w:p>
    <w:p w14:paraId="1B0E8E7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Оценка деятельности педагогических кадров, осуществляющих образовательную деятельность обучающихся с ЗПР, осуществляется на основе интегративных показателей, свидетельствующих о положительной динамике развития обучающегося («было» - «стало») или в сложных случаях сохранении его психоэмоционального статуса.</w:t>
      </w:r>
    </w:p>
    <w:p w14:paraId="255F5A4B">
      <w:pPr>
        <w:spacing w:after="0" w:line="100" w:lineRule="atLeast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1" w:name="Bookmark3"/>
    </w:p>
    <w:bookmarkEnd w:id="1"/>
    <w:p w14:paraId="235C51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промежуточной аттестации</w:t>
      </w:r>
    </w:p>
    <w:p w14:paraId="6EE4FF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МКОУ «Вороновская СОШ» определены следующие формы промежуточной аттестации: контрольная работа, тестовая контрольная работа, зачёт, творческий отчёт, защита проекта, собеседование, результаты президентских состязаний и другие формы. Итогами промежуточной аттестации могут быть засчитаны результаты Всероссийский проверочных работ (ВПР).</w:t>
      </w:r>
    </w:p>
    <w:p w14:paraId="7F40291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Промежуточная аттестация учащихся</w:t>
      </w:r>
    </w:p>
    <w:p w14:paraId="5416CC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Освоение образовательной программы сопровождается промежуточной аттестацией учащихся в соответствии с Положением о формах, периодичности и порядке текущего контроля успеваемости и промежуточной аттестации обучающихся.  </w:t>
      </w:r>
    </w:p>
    <w:p w14:paraId="0E880B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по итогам года в 2-4 классах проводится в  4 четверти в период с 07 апреля 2025 г по 17 мая 2025 г..</w:t>
      </w:r>
    </w:p>
    <w:p w14:paraId="24EC8E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педсовета (Протокол № 1 от 30.08.2024 г.) принято в 2024- 2025 учебном году установить следующие формы промежуточной аттестации:</w:t>
      </w:r>
    </w:p>
    <w:p w14:paraId="6B1E09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уровне начального общего образования: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0"/>
        <w:gridCol w:w="1145"/>
        <w:gridCol w:w="1434"/>
        <w:gridCol w:w="1434"/>
        <w:gridCol w:w="1609"/>
      </w:tblGrid>
      <w:tr w14:paraId="27EDF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vMerge w:val="restart"/>
            <w:shd w:val="clear" w:color="auto" w:fill="auto"/>
            <w:vAlign w:val="center"/>
          </w:tcPr>
          <w:p w14:paraId="0924E4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58FA3D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Классы</w:t>
            </w:r>
          </w:p>
        </w:tc>
      </w:tr>
      <w:tr w14:paraId="2EE33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vMerge w:val="continue"/>
            <w:shd w:val="clear" w:color="auto" w:fill="auto"/>
            <w:vAlign w:val="center"/>
          </w:tcPr>
          <w:p w14:paraId="193E2B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  <w:vAlign w:val="center"/>
          </w:tcPr>
          <w:p w14:paraId="369995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9D0DE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55A06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C811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14:paraId="04C8B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66373FC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48EACA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контрольный диктант</w:t>
            </w:r>
          </w:p>
        </w:tc>
      </w:tr>
      <w:tr w14:paraId="0211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304A21B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Литературное чтение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69AFE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Комплексная работа</w:t>
            </w:r>
          </w:p>
        </w:tc>
      </w:tr>
      <w:tr w14:paraId="5E88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781D2F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1432" w:type="dxa"/>
            <w:shd w:val="clear" w:color="auto" w:fill="auto"/>
          </w:tcPr>
          <w:p w14:paraId="319C33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479" w:type="dxa"/>
            <w:gridSpan w:val="3"/>
            <w:shd w:val="clear" w:color="auto" w:fill="auto"/>
          </w:tcPr>
          <w:p w14:paraId="38E313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14:paraId="33C1C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3A2EFA3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Математика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5F655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</w:tr>
      <w:tr w14:paraId="47D52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53C83F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3567E7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контрольный тест</w:t>
            </w:r>
          </w:p>
        </w:tc>
      </w:tr>
      <w:tr w14:paraId="04886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3BDC3B5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67A4D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F5272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B17D9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827" w:type="dxa"/>
            <w:shd w:val="clear" w:color="auto" w:fill="auto"/>
          </w:tcPr>
          <w:p w14:paraId="3EE71C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</w:tr>
      <w:tr w14:paraId="2EEE3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6B0B6BA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Музыка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333DCF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</w:tr>
      <w:tr w14:paraId="5418F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0B0EB8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15DE5E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</w:tr>
      <w:tr w14:paraId="180E1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4B6119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Технология (труд)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7F301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</w:tr>
      <w:tr w14:paraId="17EC9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14:paraId="097E994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6911" w:type="dxa"/>
            <w:gridSpan w:val="4"/>
            <w:shd w:val="clear" w:color="auto" w:fill="auto"/>
            <w:vAlign w:val="center"/>
          </w:tcPr>
          <w:p w14:paraId="2A543F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 (сдача нормативов, для освобожденных учащихся - тест)</w:t>
            </w:r>
          </w:p>
        </w:tc>
      </w:tr>
    </w:tbl>
    <w:p w14:paraId="2568C502">
      <w:pPr>
        <w:widowControl/>
        <w:spacing w:after="0" w:line="353" w:lineRule="auto"/>
        <w:ind w:firstLine="709"/>
        <w:jc w:val="both"/>
        <w:rPr>
          <w:rFonts w:ascii="Times New Roman" w:hAnsi="Times New Roman" w:eastAsia="SchoolBookSanPin"/>
          <w:color w:val="FF0000"/>
          <w:sz w:val="28"/>
          <w:szCs w:val="28"/>
        </w:rPr>
      </w:pPr>
    </w:p>
    <w:p w14:paraId="69DAA730">
      <w:pPr>
        <w:rPr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choolBookSanPin">
    <w:altName w:val="Times New Roman"/>
    <w:panose1 w:val="00000000000000000000"/>
    <w:charset w:val="00"/>
    <w:family w:val="roman"/>
    <w:pitch w:val="default"/>
    <w:sig w:usb0="00000000" w:usb1="0000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A0EB2"/>
    <w:rsid w:val="28C675E3"/>
    <w:rsid w:val="2DCA7C9B"/>
    <w:rsid w:val="2F2D4B3E"/>
    <w:rsid w:val="7273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 w:cs="Times New Roman"/>
      <w:sz w:val="22"/>
      <w:szCs w:val="22"/>
      <w:lang w:val="ru-RU" w:eastAsia="ar-S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2024-10-14T03:57:00Z</dcterms:created>
  <dc:creator>User</dc:creator>
  <cp:lastModifiedBy>User</cp:lastModifiedBy>
  <dcterms:modified xsi:type="dcterms:W3CDTF">2024-10-15T04:12:43Z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A3320C8CBEBD4EA0ACF4C0E1138D925D_12</vt:lpwstr>
  </property>
</Properties>
</file>